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6893" w14:textId="77777777" w:rsidR="000240C4" w:rsidRPr="00715E4A" w:rsidRDefault="00B22133">
      <w:pPr>
        <w:pStyle w:val="Body"/>
        <w:ind w:right="55"/>
        <w:jc w:val="center"/>
        <w:rPr>
          <w:rFonts w:ascii="Century Gothic" w:hAnsi="Century Gothic"/>
          <w:b/>
          <w:bCs/>
          <w:color w:val="B38F64"/>
          <w:sz w:val="20"/>
          <w:szCs w:val="20"/>
          <w:u w:color="B38F64"/>
          <w:lang w:val="en-GB"/>
        </w:rPr>
      </w:pPr>
      <w:r w:rsidRPr="00715E4A">
        <w:rPr>
          <w:rFonts w:ascii="Century Gothic" w:hAnsi="Century Gothic"/>
          <w:noProof/>
          <w:lang w:val="en-GB"/>
        </w:rPr>
        <w:drawing>
          <wp:anchor distT="0" distB="0" distL="0" distR="0" simplePos="0" relativeHeight="251658240" behindDoc="1" locked="0" layoutInCell="1" allowOverlap="1" wp14:anchorId="57233BFD" wp14:editId="5D69ABD9">
            <wp:simplePos x="0" y="0"/>
            <wp:positionH relativeFrom="margin">
              <wp:align>center</wp:align>
            </wp:positionH>
            <wp:positionV relativeFrom="line">
              <wp:posOffset>-41275</wp:posOffset>
            </wp:positionV>
            <wp:extent cx="1854200" cy="1407678"/>
            <wp:effectExtent l="0" t="0" r="0" b="254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54200" cy="1407678"/>
                    </a:xfrm>
                    <a:prstGeom prst="rect">
                      <a:avLst/>
                    </a:prstGeom>
                    <a:ln w="12700" cap="flat">
                      <a:noFill/>
                      <a:miter lim="400000"/>
                    </a:ln>
                    <a:effectLst/>
                  </pic:spPr>
                </pic:pic>
              </a:graphicData>
            </a:graphic>
          </wp:anchor>
        </w:drawing>
      </w:r>
    </w:p>
    <w:p w14:paraId="081EBB27" w14:textId="77777777" w:rsidR="000240C4" w:rsidRPr="00715E4A" w:rsidRDefault="000240C4">
      <w:pPr>
        <w:pStyle w:val="Body"/>
        <w:ind w:right="55"/>
        <w:jc w:val="center"/>
        <w:rPr>
          <w:rFonts w:ascii="Century Gothic" w:hAnsi="Century Gothic"/>
          <w:b/>
          <w:bCs/>
          <w:color w:val="B38F64"/>
          <w:sz w:val="20"/>
          <w:szCs w:val="20"/>
          <w:u w:color="B38F64"/>
          <w:lang w:val="en-GB"/>
        </w:rPr>
      </w:pPr>
    </w:p>
    <w:p w14:paraId="1DFE8270" w14:textId="77777777" w:rsidR="000240C4" w:rsidRPr="00715E4A" w:rsidRDefault="000240C4">
      <w:pPr>
        <w:pStyle w:val="Body"/>
        <w:ind w:right="55"/>
        <w:jc w:val="center"/>
        <w:rPr>
          <w:rFonts w:ascii="Century Gothic" w:hAnsi="Century Gothic"/>
          <w:b/>
          <w:bCs/>
          <w:color w:val="B38F64"/>
          <w:sz w:val="20"/>
          <w:szCs w:val="20"/>
          <w:u w:color="B38F64"/>
          <w:lang w:val="en-GB"/>
        </w:rPr>
      </w:pPr>
    </w:p>
    <w:p w14:paraId="47DED02A" w14:textId="77777777" w:rsidR="000240C4" w:rsidRPr="00715E4A" w:rsidRDefault="000240C4">
      <w:pPr>
        <w:pStyle w:val="Body"/>
        <w:ind w:right="55"/>
        <w:jc w:val="center"/>
        <w:rPr>
          <w:rFonts w:ascii="Century Gothic" w:hAnsi="Century Gothic"/>
          <w:b/>
          <w:bCs/>
          <w:color w:val="B38F64"/>
          <w:sz w:val="20"/>
          <w:szCs w:val="20"/>
          <w:u w:color="B38F64"/>
          <w:lang w:val="en-GB"/>
        </w:rPr>
      </w:pPr>
    </w:p>
    <w:p w14:paraId="49E4AE0E" w14:textId="77777777" w:rsidR="000240C4" w:rsidRPr="00715E4A" w:rsidRDefault="000240C4">
      <w:pPr>
        <w:pStyle w:val="Body"/>
        <w:ind w:right="55"/>
        <w:jc w:val="center"/>
        <w:rPr>
          <w:rFonts w:ascii="Century Gothic" w:hAnsi="Century Gothic"/>
          <w:b/>
          <w:bCs/>
          <w:color w:val="B38F64"/>
          <w:sz w:val="20"/>
          <w:szCs w:val="20"/>
          <w:u w:color="B38F64"/>
          <w:lang w:val="en-GB"/>
        </w:rPr>
      </w:pPr>
    </w:p>
    <w:p w14:paraId="64F61DE9" w14:textId="77777777" w:rsidR="000240C4" w:rsidRPr="00715E4A" w:rsidRDefault="000240C4">
      <w:pPr>
        <w:pStyle w:val="Body"/>
        <w:ind w:right="55"/>
        <w:jc w:val="center"/>
        <w:rPr>
          <w:rFonts w:ascii="Century Gothic" w:hAnsi="Century Gothic"/>
          <w:b/>
          <w:bCs/>
          <w:color w:val="B38F64"/>
          <w:sz w:val="22"/>
          <w:szCs w:val="22"/>
          <w:u w:color="B38F64"/>
          <w:lang w:val="en-GB"/>
        </w:rPr>
      </w:pPr>
    </w:p>
    <w:p w14:paraId="79F1C4F1" w14:textId="77777777" w:rsidR="00F70A94" w:rsidRDefault="00F70A94">
      <w:pPr>
        <w:pStyle w:val="Body"/>
        <w:ind w:right="55"/>
        <w:jc w:val="center"/>
        <w:rPr>
          <w:rFonts w:ascii="Century Gothic" w:hAnsi="Century Gothic"/>
          <w:b/>
          <w:bCs/>
          <w:color w:val="B38F64"/>
          <w:sz w:val="22"/>
          <w:szCs w:val="22"/>
          <w:u w:color="B38F64"/>
          <w:lang w:val="en-GB"/>
        </w:rPr>
      </w:pPr>
    </w:p>
    <w:p w14:paraId="3FCD5FBD" w14:textId="77777777" w:rsidR="00F70A94" w:rsidRDefault="00F70A94">
      <w:pPr>
        <w:pStyle w:val="Body"/>
        <w:ind w:right="55"/>
        <w:jc w:val="center"/>
        <w:rPr>
          <w:rFonts w:ascii="Century Gothic" w:hAnsi="Century Gothic"/>
          <w:b/>
          <w:bCs/>
          <w:color w:val="B38F64"/>
          <w:sz w:val="22"/>
          <w:szCs w:val="22"/>
          <w:u w:color="B38F64"/>
          <w:lang w:val="en-GB"/>
        </w:rPr>
      </w:pPr>
    </w:p>
    <w:p w14:paraId="219976CB" w14:textId="77777777" w:rsidR="000B6F7E" w:rsidRDefault="000B6F7E">
      <w:pPr>
        <w:pStyle w:val="Body"/>
        <w:ind w:right="55"/>
        <w:jc w:val="center"/>
        <w:rPr>
          <w:rFonts w:ascii="Century Gothic" w:hAnsi="Century Gothic"/>
          <w:b/>
          <w:bCs/>
          <w:color w:val="B38F64"/>
          <w:sz w:val="22"/>
          <w:szCs w:val="22"/>
          <w:u w:color="B38F64"/>
          <w:lang w:val="en-GB"/>
        </w:rPr>
      </w:pPr>
    </w:p>
    <w:p w14:paraId="05570CF5" w14:textId="77777777" w:rsidR="00AF1320" w:rsidRDefault="00AF1320">
      <w:pPr>
        <w:pStyle w:val="Body"/>
        <w:ind w:right="55"/>
        <w:jc w:val="center"/>
        <w:rPr>
          <w:rFonts w:ascii="Century Gothic" w:hAnsi="Century Gothic"/>
          <w:b/>
          <w:bCs/>
          <w:color w:val="B38F64"/>
          <w:sz w:val="22"/>
          <w:szCs w:val="22"/>
          <w:u w:color="B38F64"/>
          <w:lang w:val="en-GB"/>
        </w:rPr>
      </w:pPr>
    </w:p>
    <w:p w14:paraId="4CB33D67" w14:textId="11022479" w:rsidR="001E25B7" w:rsidRPr="001E25B7" w:rsidRDefault="001E25B7" w:rsidP="001E25B7">
      <w:pPr>
        <w:pStyle w:val="Body"/>
        <w:ind w:right="55"/>
        <w:jc w:val="center"/>
        <w:rPr>
          <w:rFonts w:ascii="Century Gothic" w:eastAsia="Century Gothic" w:hAnsi="Century Gothic" w:cs="Century Gothic"/>
          <w:b/>
          <w:bCs/>
          <w:i/>
          <w:iCs/>
          <w:color w:val="B38F64"/>
          <w:u w:color="B38F64"/>
          <w:lang w:val="en-GB"/>
        </w:rPr>
      </w:pPr>
      <w:r w:rsidRPr="00447E67">
        <w:rPr>
          <w:rFonts w:ascii="Century Gothic" w:hAnsi="Century Gothic"/>
          <w:b/>
          <w:bCs/>
          <w:color w:val="B38F64"/>
          <w:u w:color="B38F64"/>
        </w:rPr>
        <w:t>Pię</w:t>
      </w:r>
      <w:r>
        <w:rPr>
          <w:rFonts w:ascii="Century Gothic" w:hAnsi="Century Gothic"/>
          <w:b/>
          <w:bCs/>
          <w:color w:val="B38F64"/>
          <w:u w:color="B38F64"/>
        </w:rPr>
        <w:t>ć</w:t>
      </w:r>
      <w:r w:rsidRPr="00447E67">
        <w:rPr>
          <w:rFonts w:ascii="Century Gothic" w:hAnsi="Century Gothic"/>
          <w:b/>
          <w:bCs/>
          <w:color w:val="B38F64"/>
          <w:u w:color="B38F64"/>
        </w:rPr>
        <w:t xml:space="preserve"> </w:t>
      </w:r>
      <w:r>
        <w:rPr>
          <w:rFonts w:ascii="Century Gothic" w:hAnsi="Century Gothic"/>
          <w:b/>
          <w:bCs/>
          <w:color w:val="B38F64"/>
          <w:u w:color="B38F64"/>
        </w:rPr>
        <w:t xml:space="preserve">wybitnych naukowczyń laureatkami </w:t>
      </w:r>
      <w:r w:rsidRPr="00447E67">
        <w:rPr>
          <w:rFonts w:ascii="Century Gothic" w:hAnsi="Century Gothic"/>
          <w:b/>
          <w:bCs/>
          <w:color w:val="B38F64"/>
          <w:u w:color="B38F64"/>
        </w:rPr>
        <w:t>nagrody L'Oréal–UNESCO 2025</w:t>
      </w:r>
      <w:r>
        <w:rPr>
          <w:rFonts w:ascii="Century Gothic" w:hAnsi="Century Gothic"/>
          <w:b/>
          <w:bCs/>
          <w:color w:val="B38F64"/>
          <w:u w:color="B38F64"/>
        </w:rPr>
        <w:t xml:space="preserve"> </w:t>
      </w:r>
      <w:bookmarkStart w:id="0" w:name="_Hlk200041110"/>
      <w:r w:rsidRPr="001E25B7">
        <w:rPr>
          <w:rFonts w:ascii="Century Gothic" w:hAnsi="Century Gothic"/>
          <w:b/>
          <w:bCs/>
          <w:i/>
          <w:iCs/>
          <w:color w:val="B38F64"/>
          <w:u w:color="B38F64"/>
        </w:rPr>
        <w:t>For Women in Science</w:t>
      </w:r>
      <w:r w:rsidRPr="001E25B7">
        <w:rPr>
          <w:rFonts w:ascii="Century Gothic" w:eastAsia="Century Gothic" w:hAnsi="Century Gothic" w:cs="Century Gothic"/>
          <w:b/>
          <w:bCs/>
          <w:i/>
          <w:iCs/>
          <w:color w:val="B38F64"/>
          <w:u w:color="B38F64"/>
          <w:lang w:val="en-GB"/>
        </w:rPr>
        <w:t xml:space="preserve"> </w:t>
      </w:r>
      <w:r w:rsidRPr="001E25B7">
        <w:rPr>
          <w:rFonts w:ascii="Century Gothic" w:hAnsi="Century Gothic"/>
          <w:b/>
          <w:bCs/>
          <w:i/>
          <w:iCs/>
          <w:color w:val="B38F64"/>
          <w:u w:color="B38F64"/>
        </w:rPr>
        <w:t xml:space="preserve">International Awards </w:t>
      </w:r>
    </w:p>
    <w:bookmarkEnd w:id="0"/>
    <w:p w14:paraId="2D9AF7B3" w14:textId="77777777" w:rsidR="00F70A94" w:rsidRPr="001E25B7" w:rsidRDefault="00F70A94">
      <w:pPr>
        <w:pStyle w:val="Body"/>
        <w:spacing w:line="276" w:lineRule="auto"/>
        <w:jc w:val="center"/>
        <w:rPr>
          <w:rFonts w:ascii="Century Gothic" w:eastAsia="Century Gothic" w:hAnsi="Century Gothic" w:cs="Century Gothic"/>
          <w:b/>
          <w:bCs/>
          <w:i/>
          <w:iCs/>
          <w:color w:val="B38F64"/>
          <w:sz w:val="22"/>
          <w:szCs w:val="22"/>
          <w:u w:color="B38F64"/>
          <w:lang w:val="en-GB"/>
        </w:rPr>
      </w:pPr>
    </w:p>
    <w:p w14:paraId="117A226D" w14:textId="77777777" w:rsidR="000240C4" w:rsidRPr="001E25B7" w:rsidRDefault="000240C4">
      <w:pPr>
        <w:pStyle w:val="Body"/>
        <w:jc w:val="both"/>
        <w:rPr>
          <w:rFonts w:ascii="Century Gothic" w:eastAsia="Century Gothic" w:hAnsi="Century Gothic" w:cs="Century Gothic"/>
          <w:b/>
          <w:bCs/>
          <w:color w:val="B38F64"/>
          <w:sz w:val="20"/>
          <w:szCs w:val="20"/>
          <w:u w:color="B38F64"/>
          <w:lang w:val="en-GB"/>
        </w:rPr>
      </w:pPr>
    </w:p>
    <w:p w14:paraId="2A2A4224" w14:textId="50A1D6FF" w:rsidR="0000085E" w:rsidRDefault="00BA0D57" w:rsidP="003244CA">
      <w:pPr>
        <w:pStyle w:val="Body"/>
        <w:jc w:val="right"/>
        <w:rPr>
          <w:rFonts w:ascii="Century Gothic" w:hAnsi="Century Gothic"/>
          <w:b/>
          <w:bCs/>
          <w:color w:val="B38F64"/>
          <w:sz w:val="20"/>
          <w:szCs w:val="20"/>
          <w:lang w:val="pl-PL"/>
        </w:rPr>
      </w:pPr>
      <w:r w:rsidRPr="00BA0D57">
        <w:rPr>
          <w:rFonts w:ascii="Century Gothic" w:hAnsi="Century Gothic"/>
          <w:b/>
          <w:bCs/>
          <w:i/>
          <w:iCs/>
          <w:sz w:val="20"/>
          <w:szCs w:val="20"/>
          <w:lang w:val="pl-PL"/>
        </w:rPr>
        <w:t>Wa</w:t>
      </w:r>
      <w:r>
        <w:rPr>
          <w:rFonts w:ascii="Century Gothic" w:hAnsi="Century Gothic"/>
          <w:b/>
          <w:bCs/>
          <w:i/>
          <w:iCs/>
          <w:sz w:val="20"/>
          <w:szCs w:val="20"/>
          <w:lang w:val="pl-PL"/>
        </w:rPr>
        <w:t>rszawa</w:t>
      </w:r>
      <w:r w:rsidR="53B70ADB" w:rsidRPr="00BA0D57">
        <w:rPr>
          <w:rFonts w:ascii="Century Gothic" w:hAnsi="Century Gothic"/>
          <w:b/>
          <w:bCs/>
          <w:i/>
          <w:iCs/>
          <w:sz w:val="20"/>
          <w:szCs w:val="20"/>
          <w:lang w:val="pl-PL"/>
        </w:rPr>
        <w:t xml:space="preserve">, </w:t>
      </w:r>
      <w:r w:rsidR="003244CA">
        <w:rPr>
          <w:rFonts w:ascii="Century Gothic" w:hAnsi="Century Gothic"/>
          <w:b/>
          <w:bCs/>
          <w:i/>
          <w:iCs/>
          <w:sz w:val="20"/>
          <w:szCs w:val="20"/>
          <w:lang w:val="pl-PL"/>
        </w:rPr>
        <w:t>11 czerwca</w:t>
      </w:r>
      <w:r w:rsidR="53B70ADB" w:rsidRPr="00BA0D57">
        <w:rPr>
          <w:rFonts w:ascii="Century Gothic" w:hAnsi="Century Gothic"/>
          <w:b/>
          <w:bCs/>
          <w:i/>
          <w:iCs/>
          <w:sz w:val="20"/>
          <w:szCs w:val="20"/>
          <w:lang w:val="pl-PL"/>
        </w:rPr>
        <w:t xml:space="preserve"> 2025</w:t>
      </w:r>
      <w:r>
        <w:rPr>
          <w:rFonts w:ascii="Century Gothic" w:hAnsi="Century Gothic"/>
          <w:b/>
          <w:bCs/>
          <w:i/>
          <w:iCs/>
          <w:sz w:val="20"/>
          <w:szCs w:val="20"/>
          <w:lang w:val="pl-PL"/>
        </w:rPr>
        <w:t xml:space="preserve"> r.</w:t>
      </w:r>
    </w:p>
    <w:p w14:paraId="64A0F4C3" w14:textId="77777777" w:rsidR="0000085E" w:rsidRDefault="0000085E">
      <w:pPr>
        <w:pStyle w:val="Body"/>
        <w:jc w:val="both"/>
        <w:rPr>
          <w:rFonts w:ascii="Century Gothic" w:hAnsi="Century Gothic"/>
          <w:b/>
          <w:bCs/>
          <w:color w:val="B38F64"/>
          <w:sz w:val="20"/>
          <w:szCs w:val="20"/>
          <w:lang w:val="pl-PL"/>
        </w:rPr>
      </w:pPr>
    </w:p>
    <w:p w14:paraId="2B4DC8B7" w14:textId="47495DD1" w:rsidR="003120FF" w:rsidRPr="00BA0D57" w:rsidRDefault="00BA0D57">
      <w:pPr>
        <w:pStyle w:val="Body"/>
        <w:jc w:val="both"/>
        <w:rPr>
          <w:rFonts w:ascii="Century Gothic" w:hAnsi="Century Gothic"/>
          <w:b/>
          <w:bCs/>
          <w:sz w:val="20"/>
          <w:szCs w:val="20"/>
          <w:lang w:val="pl-PL"/>
        </w:rPr>
      </w:pPr>
      <w:r w:rsidRPr="00BA0D57">
        <w:rPr>
          <w:rFonts w:ascii="Century Gothic" w:hAnsi="Century Gothic"/>
          <w:b/>
          <w:bCs/>
          <w:sz w:val="20"/>
          <w:szCs w:val="20"/>
          <w:lang w:val="pl-PL"/>
        </w:rPr>
        <w:t>Fundacja L’Oréal oraz UNESCO z dumą ogłaszają nazwiska pięciu laureatek</w:t>
      </w:r>
      <w:r w:rsidR="00E779C2">
        <w:rPr>
          <w:rFonts w:ascii="Century Gothic" w:hAnsi="Century Gothic"/>
          <w:b/>
          <w:bCs/>
          <w:sz w:val="20"/>
          <w:szCs w:val="20"/>
          <w:lang w:val="pl-PL"/>
        </w:rPr>
        <w:t xml:space="preserve"> globalnej nagrody </w:t>
      </w:r>
      <w:r w:rsidR="00E779C2" w:rsidRPr="00E779C2">
        <w:rPr>
          <w:rFonts w:ascii="Century Gothic" w:hAnsi="Century Gothic"/>
          <w:b/>
          <w:bCs/>
          <w:sz w:val="20"/>
          <w:szCs w:val="20"/>
          <w:lang w:val="pl-PL"/>
        </w:rPr>
        <w:t>F</w:t>
      </w:r>
      <w:r w:rsidR="00E779C2" w:rsidRPr="00E779C2">
        <w:rPr>
          <w:rFonts w:ascii="Century Gothic" w:hAnsi="Century Gothic"/>
          <w:b/>
          <w:bCs/>
          <w:i/>
          <w:iCs/>
          <w:sz w:val="20"/>
          <w:szCs w:val="20"/>
          <w:lang w:val="pl-PL"/>
        </w:rPr>
        <w:t xml:space="preserve">or </w:t>
      </w:r>
      <w:proofErr w:type="spellStart"/>
      <w:r w:rsidR="00E779C2" w:rsidRPr="00E779C2">
        <w:rPr>
          <w:rFonts w:ascii="Century Gothic" w:hAnsi="Century Gothic"/>
          <w:b/>
          <w:bCs/>
          <w:i/>
          <w:iCs/>
          <w:sz w:val="20"/>
          <w:szCs w:val="20"/>
          <w:lang w:val="pl-PL"/>
        </w:rPr>
        <w:t>Women</w:t>
      </w:r>
      <w:proofErr w:type="spellEnd"/>
      <w:r w:rsidR="00E779C2" w:rsidRPr="00E779C2">
        <w:rPr>
          <w:rFonts w:ascii="Century Gothic" w:hAnsi="Century Gothic"/>
          <w:b/>
          <w:bCs/>
          <w:i/>
          <w:iCs/>
          <w:sz w:val="20"/>
          <w:szCs w:val="20"/>
          <w:lang w:val="pl-PL"/>
        </w:rPr>
        <w:t xml:space="preserve"> in Science International </w:t>
      </w:r>
      <w:proofErr w:type="spellStart"/>
      <w:r w:rsidR="00E779C2" w:rsidRPr="00E779C2">
        <w:rPr>
          <w:rFonts w:ascii="Century Gothic" w:hAnsi="Century Gothic"/>
          <w:b/>
          <w:bCs/>
          <w:i/>
          <w:iCs/>
          <w:sz w:val="20"/>
          <w:szCs w:val="20"/>
          <w:lang w:val="pl-PL"/>
        </w:rPr>
        <w:t>Awards</w:t>
      </w:r>
      <w:proofErr w:type="spellEnd"/>
      <w:r w:rsidR="00E779C2">
        <w:rPr>
          <w:rFonts w:ascii="Century Gothic" w:hAnsi="Century Gothic"/>
          <w:b/>
          <w:bCs/>
          <w:i/>
          <w:iCs/>
          <w:sz w:val="20"/>
          <w:szCs w:val="20"/>
          <w:lang w:val="pl-PL"/>
        </w:rPr>
        <w:t>.</w:t>
      </w:r>
    </w:p>
    <w:p w14:paraId="1771161F" w14:textId="77777777" w:rsidR="003120FF" w:rsidRPr="00BA0D57" w:rsidRDefault="003120FF">
      <w:pPr>
        <w:pStyle w:val="Body"/>
        <w:jc w:val="both"/>
        <w:rPr>
          <w:rFonts w:ascii="Century Gothic" w:hAnsi="Century Gothic"/>
          <w:b/>
          <w:bCs/>
          <w:sz w:val="20"/>
          <w:szCs w:val="20"/>
          <w:lang w:val="pl-PL"/>
        </w:rPr>
      </w:pPr>
    </w:p>
    <w:p w14:paraId="2247B32F" w14:textId="7B88B904" w:rsidR="00BA0D57" w:rsidRPr="00BA0D57" w:rsidRDefault="00BA0D57" w:rsidP="00BA0D57">
      <w:pPr>
        <w:pStyle w:val="Body"/>
        <w:jc w:val="both"/>
        <w:rPr>
          <w:rFonts w:ascii="Century Gothic" w:eastAsia="Century Gothic" w:hAnsi="Century Gothic" w:cs="Century Gothic"/>
          <w:color w:val="222222"/>
          <w:sz w:val="20"/>
          <w:szCs w:val="20"/>
          <w:lang w:val="pl-PL"/>
        </w:rPr>
      </w:pPr>
      <w:r w:rsidRPr="1F5314B4">
        <w:rPr>
          <w:rFonts w:ascii="Century Gothic" w:eastAsia="Century Gothic" w:hAnsi="Century Gothic" w:cs="Century Gothic"/>
          <w:color w:val="222222"/>
          <w:sz w:val="20"/>
          <w:szCs w:val="20"/>
          <w:lang w:val="pl-PL"/>
        </w:rPr>
        <w:t xml:space="preserve">12 czerwca, w siedzibie UNESCO w Paryżu, badaczki zostaną uhonorowane za przełomowe osiągnięcia w dziedzinie nauk fizycznych, matematyki i informatyki. Laureatki  udowadniają, jak </w:t>
      </w:r>
      <w:r w:rsidR="1F5314B4" w:rsidRPr="1F5314B4">
        <w:rPr>
          <w:rFonts w:ascii="Century Gothic" w:eastAsia="Century Gothic" w:hAnsi="Century Gothic" w:cs="Century Gothic"/>
          <w:color w:val="222222"/>
          <w:sz w:val="20"/>
          <w:szCs w:val="20"/>
          <w:lang w:val="pl-PL"/>
        </w:rPr>
        <w:t>istotny</w:t>
      </w:r>
      <w:r w:rsidRPr="1F5314B4">
        <w:rPr>
          <w:rFonts w:ascii="Century Gothic" w:eastAsia="Century Gothic" w:hAnsi="Century Gothic" w:cs="Century Gothic"/>
          <w:color w:val="222222"/>
          <w:sz w:val="20"/>
          <w:szCs w:val="20"/>
          <w:lang w:val="pl-PL"/>
        </w:rPr>
        <w:t xml:space="preserve"> jest wkład kobiet w rozwój nauki. </w:t>
      </w:r>
      <w:proofErr w:type="spellStart"/>
      <w:r w:rsidRPr="1F5314B4">
        <w:rPr>
          <w:rFonts w:ascii="Century Gothic" w:eastAsia="Century Gothic" w:hAnsi="Century Gothic" w:cs="Century Gothic"/>
          <w:color w:val="222222"/>
          <w:sz w:val="20"/>
          <w:szCs w:val="20"/>
          <w:lang w:val="pl-PL"/>
        </w:rPr>
        <w:t>Naukowczynie</w:t>
      </w:r>
      <w:proofErr w:type="spellEnd"/>
      <w:r w:rsidRPr="1F5314B4">
        <w:rPr>
          <w:rFonts w:ascii="Century Gothic" w:eastAsia="Century Gothic" w:hAnsi="Century Gothic" w:cs="Century Gothic"/>
          <w:color w:val="222222"/>
          <w:sz w:val="20"/>
          <w:szCs w:val="20"/>
          <w:lang w:val="pl-PL"/>
        </w:rPr>
        <w:t xml:space="preserve"> prowadzą badania, dzięki którym przesuwają granice naszej wiedzy o świecie. Ich projekty stanowią odpowiedź na najważniejsze wyzwania współczesności i motywują nowe pokolenia — szczególnie młode kobiety — do odważnego kroczenia ścieżką nauki i innowacji.</w:t>
      </w:r>
    </w:p>
    <w:p w14:paraId="33B1D908" w14:textId="50916856" w:rsidR="00BA0D57" w:rsidRPr="00BA0D57" w:rsidRDefault="00BA0D57" w:rsidP="00BA0D57">
      <w:pPr>
        <w:pStyle w:val="Body"/>
        <w:jc w:val="both"/>
        <w:rPr>
          <w:rFonts w:ascii="Century Gothic" w:eastAsia="Century Gothic" w:hAnsi="Century Gothic" w:cs="Century Gothic"/>
          <w:color w:val="222222"/>
          <w:sz w:val="20"/>
          <w:szCs w:val="20"/>
          <w:lang w:val="pl-PL"/>
        </w:rPr>
      </w:pPr>
      <w:r w:rsidRPr="5E2AEF9F">
        <w:rPr>
          <w:rFonts w:ascii="Century Gothic" w:eastAsia="Century Gothic" w:hAnsi="Century Gothic" w:cs="Century Gothic"/>
          <w:color w:val="222222"/>
          <w:sz w:val="20"/>
          <w:szCs w:val="20"/>
          <w:lang w:val="pl-PL"/>
        </w:rPr>
        <w:t>Wyniki badań laureatek wyznaczają nowe kierunki rozwoju w takich obszarach, jak monitorowanie zdrowia w czasie rzeczywistym, bezpieczeństwo danych, zielona energia,</w:t>
      </w:r>
      <w:r w:rsidR="00F94103">
        <w:rPr>
          <w:rFonts w:ascii="Century Gothic" w:eastAsia="Century Gothic" w:hAnsi="Century Gothic" w:cs="Century Gothic"/>
          <w:color w:val="222222"/>
          <w:sz w:val="20"/>
          <w:szCs w:val="20"/>
          <w:lang w:val="pl-PL"/>
        </w:rPr>
        <w:t xml:space="preserve"> wiedza o wszechświecie</w:t>
      </w:r>
      <w:r w:rsidRPr="5E2AEF9F">
        <w:rPr>
          <w:rFonts w:ascii="Century Gothic" w:eastAsia="Century Gothic" w:hAnsi="Century Gothic" w:cs="Century Gothic"/>
          <w:color w:val="222222"/>
          <w:sz w:val="20"/>
          <w:szCs w:val="20"/>
          <w:lang w:val="pl-PL"/>
        </w:rPr>
        <w:t xml:space="preserve"> czy zanieczyszczenie powietrza. </w:t>
      </w:r>
      <w:r w:rsidR="00DA2B5C" w:rsidRPr="5E2AEF9F">
        <w:rPr>
          <w:rFonts w:ascii="Century Gothic" w:eastAsia="Century Gothic" w:hAnsi="Century Gothic" w:cs="Century Gothic"/>
          <w:color w:val="222222"/>
          <w:sz w:val="20"/>
          <w:szCs w:val="20"/>
          <w:lang w:val="pl-PL"/>
        </w:rPr>
        <w:t>Rezultaty ich badań mają potencjał, by zrewolucjonizować technologie, zwiększyć zdolność społeczeństw do reagowania na globalne wyzwania i znacząco poprawić jakość życia na całym świecie.</w:t>
      </w:r>
    </w:p>
    <w:p w14:paraId="48DFE245" w14:textId="702AB11F" w:rsidR="00BA0D57" w:rsidRPr="00BA0D57" w:rsidRDefault="00BA0D57" w:rsidP="00BA0D57">
      <w:pPr>
        <w:pStyle w:val="Body"/>
        <w:jc w:val="both"/>
        <w:rPr>
          <w:rFonts w:ascii="Century Gothic" w:eastAsia="Century Gothic" w:hAnsi="Century Gothic" w:cs="Century Gothic"/>
          <w:color w:val="222222"/>
          <w:sz w:val="20"/>
          <w:szCs w:val="20"/>
          <w:u w:color="222222"/>
          <w:lang w:val="pl-PL"/>
        </w:rPr>
      </w:pPr>
      <w:r w:rsidRPr="00BA0D57">
        <w:rPr>
          <w:rFonts w:ascii="Century Gothic" w:eastAsia="Century Gothic" w:hAnsi="Century Gothic" w:cs="Century Gothic"/>
          <w:color w:val="222222"/>
          <w:sz w:val="20"/>
          <w:szCs w:val="20"/>
          <w:u w:color="222222"/>
          <w:lang w:val="pl-PL"/>
        </w:rPr>
        <w:t xml:space="preserve">Co roku </w:t>
      </w:r>
      <w:r w:rsidR="00DA2B5C">
        <w:rPr>
          <w:rFonts w:ascii="Century Gothic" w:eastAsia="Century Gothic" w:hAnsi="Century Gothic" w:cs="Century Gothic"/>
          <w:color w:val="222222"/>
          <w:sz w:val="20"/>
          <w:szCs w:val="20"/>
          <w:u w:color="222222"/>
          <w:lang w:val="pl-PL"/>
        </w:rPr>
        <w:t>m</w:t>
      </w:r>
      <w:r w:rsidRPr="00BA0D57">
        <w:rPr>
          <w:rFonts w:ascii="Century Gothic" w:eastAsia="Century Gothic" w:hAnsi="Century Gothic" w:cs="Century Gothic"/>
          <w:color w:val="222222"/>
          <w:sz w:val="20"/>
          <w:szCs w:val="20"/>
          <w:u w:color="222222"/>
          <w:lang w:val="pl-PL"/>
        </w:rPr>
        <w:t xml:space="preserve">iędzynarodowe </w:t>
      </w:r>
      <w:r w:rsidR="00DA2B5C">
        <w:rPr>
          <w:rFonts w:ascii="Century Gothic" w:eastAsia="Century Gothic" w:hAnsi="Century Gothic" w:cs="Century Gothic"/>
          <w:color w:val="222222"/>
          <w:sz w:val="20"/>
          <w:szCs w:val="20"/>
          <w:u w:color="222222"/>
          <w:lang w:val="pl-PL"/>
        </w:rPr>
        <w:t>n</w:t>
      </w:r>
      <w:r w:rsidRPr="00BA0D57">
        <w:rPr>
          <w:rFonts w:ascii="Century Gothic" w:eastAsia="Century Gothic" w:hAnsi="Century Gothic" w:cs="Century Gothic"/>
          <w:color w:val="222222"/>
          <w:sz w:val="20"/>
          <w:szCs w:val="20"/>
          <w:u w:color="222222"/>
          <w:lang w:val="pl-PL"/>
        </w:rPr>
        <w:t xml:space="preserve">agrody L’Oréal-UNESCO </w:t>
      </w:r>
      <w:r w:rsidR="007824FD" w:rsidRPr="007824FD">
        <w:rPr>
          <w:rFonts w:ascii="Century Gothic" w:eastAsia="Century Gothic" w:hAnsi="Century Gothic" w:cs="Century Gothic"/>
          <w:color w:val="222222"/>
          <w:sz w:val="20"/>
          <w:szCs w:val="20"/>
          <w:u w:color="222222"/>
          <w:lang w:val="pl-PL"/>
        </w:rPr>
        <w:t xml:space="preserve">For </w:t>
      </w:r>
      <w:proofErr w:type="spellStart"/>
      <w:r w:rsidR="007824FD" w:rsidRPr="007824FD">
        <w:rPr>
          <w:rFonts w:ascii="Century Gothic" w:eastAsia="Century Gothic" w:hAnsi="Century Gothic" w:cs="Century Gothic"/>
          <w:color w:val="222222"/>
          <w:sz w:val="20"/>
          <w:szCs w:val="20"/>
          <w:u w:color="222222"/>
          <w:lang w:val="pl-PL"/>
        </w:rPr>
        <w:t>Women</w:t>
      </w:r>
      <w:proofErr w:type="spellEnd"/>
      <w:r w:rsidR="007824FD" w:rsidRPr="007824FD">
        <w:rPr>
          <w:rFonts w:ascii="Century Gothic" w:eastAsia="Century Gothic" w:hAnsi="Century Gothic" w:cs="Century Gothic"/>
          <w:color w:val="222222"/>
          <w:sz w:val="20"/>
          <w:szCs w:val="20"/>
          <w:u w:color="222222"/>
          <w:lang w:val="pl-PL"/>
        </w:rPr>
        <w:t xml:space="preserve"> in Science International </w:t>
      </w:r>
      <w:proofErr w:type="spellStart"/>
      <w:r w:rsidR="007824FD" w:rsidRPr="007824FD">
        <w:rPr>
          <w:rFonts w:ascii="Century Gothic" w:eastAsia="Century Gothic" w:hAnsi="Century Gothic" w:cs="Century Gothic"/>
          <w:color w:val="222222"/>
          <w:sz w:val="20"/>
          <w:szCs w:val="20"/>
          <w:u w:color="222222"/>
          <w:lang w:val="pl-PL"/>
        </w:rPr>
        <w:t>Awards</w:t>
      </w:r>
      <w:proofErr w:type="spellEnd"/>
      <w:r w:rsidR="007824FD" w:rsidRPr="007824FD">
        <w:rPr>
          <w:rFonts w:ascii="Century Gothic" w:eastAsia="Century Gothic" w:hAnsi="Century Gothic" w:cs="Century Gothic"/>
          <w:color w:val="222222"/>
          <w:sz w:val="20"/>
          <w:szCs w:val="20"/>
          <w:u w:color="222222"/>
          <w:lang w:val="pl-PL"/>
        </w:rPr>
        <w:t xml:space="preserve"> </w:t>
      </w:r>
      <w:r w:rsidRPr="00BA0D57">
        <w:rPr>
          <w:rFonts w:ascii="Century Gothic" w:eastAsia="Century Gothic" w:hAnsi="Century Gothic" w:cs="Century Gothic"/>
          <w:color w:val="222222"/>
          <w:sz w:val="20"/>
          <w:szCs w:val="20"/>
          <w:u w:color="222222"/>
          <w:lang w:val="pl-PL"/>
        </w:rPr>
        <w:t>trafiają do pięciu wybitnych kobiet, reprezentujących następujące regiony świata: Afrykę i państwa arabskie, Azję i Pacyfik, Europę, Amerykę Łacińską i Karaiby oraz Amerykę Północną.</w:t>
      </w:r>
    </w:p>
    <w:p w14:paraId="4FF84D27" w14:textId="77777777" w:rsidR="00BA0D57" w:rsidRPr="00BA0D57" w:rsidRDefault="00BA0D57" w:rsidP="00BA0D57">
      <w:pPr>
        <w:pStyle w:val="Body"/>
        <w:jc w:val="both"/>
        <w:rPr>
          <w:rFonts w:ascii="Century Gothic" w:eastAsia="Century Gothic" w:hAnsi="Century Gothic" w:cs="Century Gothic"/>
          <w:color w:val="222222"/>
          <w:sz w:val="20"/>
          <w:szCs w:val="20"/>
          <w:u w:color="222222"/>
          <w:lang w:val="pl-PL"/>
        </w:rPr>
      </w:pPr>
      <w:r w:rsidRPr="00BA0D57">
        <w:rPr>
          <w:rFonts w:ascii="Century Gothic" w:eastAsia="Century Gothic" w:hAnsi="Century Gothic" w:cs="Century Gothic"/>
          <w:color w:val="222222"/>
          <w:sz w:val="20"/>
          <w:szCs w:val="20"/>
          <w:u w:color="222222"/>
          <w:lang w:val="pl-PL"/>
        </w:rPr>
        <w:t xml:space="preserve">W 27. edycji programu laureatki zostały wyłonione spośród 466 nominacji, w drodze szczegółowej oceny przeprowadzonej przez niezależne jury pod przewodnictwem prof. Artura </w:t>
      </w:r>
      <w:proofErr w:type="spellStart"/>
      <w:r w:rsidRPr="00BA0D57">
        <w:rPr>
          <w:rFonts w:ascii="Century Gothic" w:eastAsia="Century Gothic" w:hAnsi="Century Gothic" w:cs="Century Gothic"/>
          <w:color w:val="222222"/>
          <w:sz w:val="20"/>
          <w:szCs w:val="20"/>
          <w:u w:color="222222"/>
          <w:lang w:val="pl-PL"/>
        </w:rPr>
        <w:t>Ávili</w:t>
      </w:r>
      <w:proofErr w:type="spellEnd"/>
      <w:r w:rsidRPr="00BA0D57">
        <w:rPr>
          <w:rFonts w:ascii="Century Gothic" w:eastAsia="Century Gothic" w:hAnsi="Century Gothic" w:cs="Century Gothic"/>
          <w:color w:val="222222"/>
          <w:sz w:val="20"/>
          <w:szCs w:val="20"/>
          <w:u w:color="222222"/>
          <w:lang w:val="pl-PL"/>
        </w:rPr>
        <w:t xml:space="preserve"> — profesora Instytutu Matematyki Uniwersytetu w Zurychu, wybitnego badacza w </w:t>
      </w:r>
      <w:proofErr w:type="spellStart"/>
      <w:r w:rsidRPr="00BA0D57">
        <w:rPr>
          <w:rFonts w:ascii="Century Gothic" w:eastAsia="Century Gothic" w:hAnsi="Century Gothic" w:cs="Century Gothic"/>
          <w:color w:val="222222"/>
          <w:sz w:val="20"/>
          <w:szCs w:val="20"/>
          <w:u w:color="222222"/>
          <w:lang w:val="pl-PL"/>
        </w:rPr>
        <w:t>Instituto</w:t>
      </w:r>
      <w:proofErr w:type="spellEnd"/>
      <w:r w:rsidRPr="00BA0D57">
        <w:rPr>
          <w:rFonts w:ascii="Century Gothic" w:eastAsia="Century Gothic" w:hAnsi="Century Gothic" w:cs="Century Gothic"/>
          <w:color w:val="222222"/>
          <w:sz w:val="20"/>
          <w:szCs w:val="20"/>
          <w:u w:color="222222"/>
          <w:lang w:val="pl-PL"/>
        </w:rPr>
        <w:t xml:space="preserve"> de </w:t>
      </w:r>
      <w:proofErr w:type="spellStart"/>
      <w:r w:rsidRPr="00BA0D57">
        <w:rPr>
          <w:rFonts w:ascii="Century Gothic" w:eastAsia="Century Gothic" w:hAnsi="Century Gothic" w:cs="Century Gothic"/>
          <w:color w:val="222222"/>
          <w:sz w:val="20"/>
          <w:szCs w:val="20"/>
          <w:u w:color="222222"/>
          <w:lang w:val="pl-PL"/>
        </w:rPr>
        <w:t>Matemática</w:t>
      </w:r>
      <w:proofErr w:type="spellEnd"/>
      <w:r w:rsidRPr="00BA0D57">
        <w:rPr>
          <w:rFonts w:ascii="Century Gothic" w:eastAsia="Century Gothic" w:hAnsi="Century Gothic" w:cs="Century Gothic"/>
          <w:color w:val="222222"/>
          <w:sz w:val="20"/>
          <w:szCs w:val="20"/>
          <w:u w:color="222222"/>
          <w:lang w:val="pl-PL"/>
        </w:rPr>
        <w:t xml:space="preserve"> </w:t>
      </w:r>
      <w:proofErr w:type="spellStart"/>
      <w:r w:rsidRPr="00BA0D57">
        <w:rPr>
          <w:rFonts w:ascii="Century Gothic" w:eastAsia="Century Gothic" w:hAnsi="Century Gothic" w:cs="Century Gothic"/>
          <w:color w:val="222222"/>
          <w:sz w:val="20"/>
          <w:szCs w:val="20"/>
          <w:u w:color="222222"/>
          <w:lang w:val="pl-PL"/>
        </w:rPr>
        <w:t>Pura</w:t>
      </w:r>
      <w:proofErr w:type="spellEnd"/>
      <w:r w:rsidRPr="00BA0D57">
        <w:rPr>
          <w:rFonts w:ascii="Century Gothic" w:eastAsia="Century Gothic" w:hAnsi="Century Gothic" w:cs="Century Gothic"/>
          <w:color w:val="222222"/>
          <w:sz w:val="20"/>
          <w:szCs w:val="20"/>
          <w:u w:color="222222"/>
          <w:lang w:val="pl-PL"/>
        </w:rPr>
        <w:t xml:space="preserve"> e </w:t>
      </w:r>
      <w:proofErr w:type="spellStart"/>
      <w:r w:rsidRPr="00BA0D57">
        <w:rPr>
          <w:rFonts w:ascii="Century Gothic" w:eastAsia="Century Gothic" w:hAnsi="Century Gothic" w:cs="Century Gothic"/>
          <w:color w:val="222222"/>
          <w:sz w:val="20"/>
          <w:szCs w:val="20"/>
          <w:u w:color="222222"/>
          <w:lang w:val="pl-PL"/>
        </w:rPr>
        <w:t>Aplicada</w:t>
      </w:r>
      <w:proofErr w:type="spellEnd"/>
      <w:r w:rsidRPr="00BA0D57">
        <w:rPr>
          <w:rFonts w:ascii="Century Gothic" w:eastAsia="Century Gothic" w:hAnsi="Century Gothic" w:cs="Century Gothic"/>
          <w:color w:val="222222"/>
          <w:sz w:val="20"/>
          <w:szCs w:val="20"/>
          <w:u w:color="222222"/>
          <w:lang w:val="pl-PL"/>
        </w:rPr>
        <w:t xml:space="preserve"> w Brazylii i laureata Medalu Fieldsa z 2014 roku.</w:t>
      </w:r>
    </w:p>
    <w:p w14:paraId="39E3BB4A" w14:textId="77777777" w:rsidR="00AF1320" w:rsidRPr="00BA0D57" w:rsidRDefault="00AF1320" w:rsidP="00466D2A">
      <w:pPr>
        <w:pStyle w:val="Body"/>
        <w:jc w:val="both"/>
        <w:rPr>
          <w:rFonts w:ascii="Century Gothic" w:eastAsia="Century Gothic" w:hAnsi="Century Gothic" w:cs="Century Gothic"/>
          <w:color w:val="222222"/>
          <w:sz w:val="20"/>
          <w:szCs w:val="20"/>
          <w:u w:color="222222"/>
          <w:lang w:val="pl-PL"/>
        </w:rPr>
      </w:pPr>
    </w:p>
    <w:p w14:paraId="6F86F9FB" w14:textId="2CEA7E85" w:rsidR="000240C4" w:rsidRPr="00715E4A" w:rsidRDefault="00DA2B5C">
      <w:pPr>
        <w:pStyle w:val="Body"/>
        <w:jc w:val="both"/>
        <w:rPr>
          <w:rFonts w:ascii="Century Gothic" w:eastAsia="Century Gothic" w:hAnsi="Century Gothic" w:cs="Century Gothic"/>
          <w:b/>
          <w:bCs/>
          <w:color w:val="A37D51"/>
          <w:sz w:val="20"/>
          <w:szCs w:val="20"/>
          <w:u w:color="A37D51"/>
          <w:lang w:val="en-GB"/>
        </w:rPr>
      </w:pPr>
      <w:r>
        <w:rPr>
          <w:rFonts w:ascii="Century Gothic" w:hAnsi="Century Gothic"/>
          <w:b/>
          <w:bCs/>
          <w:color w:val="B38F64"/>
          <w:sz w:val="20"/>
          <w:szCs w:val="20"/>
          <w:u w:color="B38F64"/>
          <w:lang w:val="en-GB"/>
        </w:rPr>
        <w:t xml:space="preserve">LAUREATKI </w:t>
      </w:r>
      <w:r w:rsidRPr="00715E4A">
        <w:rPr>
          <w:rFonts w:ascii="Century Gothic" w:hAnsi="Century Gothic"/>
          <w:b/>
          <w:bCs/>
          <w:color w:val="B38F64"/>
          <w:sz w:val="20"/>
          <w:szCs w:val="20"/>
          <w:u w:color="B38F64"/>
          <w:lang w:val="en-GB"/>
        </w:rPr>
        <w:t>L’ORÉAL</w:t>
      </w:r>
      <w:r w:rsidR="00B22133" w:rsidRPr="00715E4A">
        <w:rPr>
          <w:rFonts w:ascii="Century Gothic" w:hAnsi="Century Gothic"/>
          <w:b/>
          <w:bCs/>
          <w:color w:val="B38F64"/>
          <w:sz w:val="20"/>
          <w:szCs w:val="20"/>
          <w:u w:color="B38F64"/>
          <w:lang w:val="en-GB"/>
        </w:rPr>
        <w:t xml:space="preserve">-UNESCO </w:t>
      </w:r>
      <w:r w:rsidR="00B22133" w:rsidRPr="00715E4A">
        <w:rPr>
          <w:rFonts w:ascii="Century Gothic" w:hAnsi="Century Gothic"/>
          <w:b/>
          <w:bCs/>
          <w:i/>
          <w:iCs/>
          <w:color w:val="B38F64"/>
          <w:sz w:val="20"/>
          <w:szCs w:val="20"/>
          <w:u w:color="B38F64"/>
          <w:lang w:val="en-GB"/>
        </w:rPr>
        <w:t>FOR WOMEN IN SCIENCE</w:t>
      </w:r>
      <w:r w:rsidR="00B22133" w:rsidRPr="00715E4A">
        <w:rPr>
          <w:rFonts w:ascii="Century Gothic" w:hAnsi="Century Gothic"/>
          <w:b/>
          <w:bCs/>
          <w:color w:val="B38F64"/>
          <w:sz w:val="20"/>
          <w:szCs w:val="20"/>
          <w:u w:color="B38F64"/>
          <w:lang w:val="en-GB"/>
        </w:rPr>
        <w:t xml:space="preserve"> INTERNATIONAL AWARD</w:t>
      </w:r>
      <w:r w:rsidR="00C37995" w:rsidRPr="00715E4A">
        <w:rPr>
          <w:rFonts w:ascii="Century Gothic" w:hAnsi="Century Gothic"/>
          <w:b/>
          <w:bCs/>
          <w:color w:val="B38F64"/>
          <w:sz w:val="20"/>
          <w:szCs w:val="20"/>
          <w:u w:color="B38F64"/>
          <w:lang w:val="en-GB"/>
        </w:rPr>
        <w:t>S</w:t>
      </w:r>
      <w:r>
        <w:rPr>
          <w:rFonts w:ascii="Century Gothic" w:hAnsi="Century Gothic"/>
          <w:b/>
          <w:bCs/>
          <w:color w:val="B38F64"/>
          <w:sz w:val="20"/>
          <w:szCs w:val="20"/>
          <w:u w:color="B38F64"/>
          <w:lang w:val="en-GB"/>
        </w:rPr>
        <w:t xml:space="preserve"> </w:t>
      </w:r>
      <w:r w:rsidRPr="00715E4A">
        <w:rPr>
          <w:rFonts w:ascii="Century Gothic" w:hAnsi="Century Gothic"/>
          <w:b/>
          <w:bCs/>
          <w:color w:val="B38F64"/>
          <w:sz w:val="20"/>
          <w:szCs w:val="20"/>
          <w:u w:color="B38F64"/>
          <w:lang w:val="en-GB"/>
        </w:rPr>
        <w:t>2025</w:t>
      </w:r>
    </w:p>
    <w:p w14:paraId="2831111D" w14:textId="77777777" w:rsidR="000240C4" w:rsidRPr="00715E4A" w:rsidRDefault="00B22133">
      <w:pPr>
        <w:pStyle w:val="Body"/>
        <w:jc w:val="both"/>
        <w:rPr>
          <w:rFonts w:ascii="Century Gothic" w:eastAsia="Century Gothic" w:hAnsi="Century Gothic" w:cs="Century Gothic"/>
          <w:b/>
          <w:bCs/>
          <w:color w:val="B38F64"/>
          <w:sz w:val="20"/>
          <w:szCs w:val="20"/>
          <w:u w:color="B38F64"/>
          <w:lang w:val="en-GB"/>
        </w:rPr>
      </w:pPr>
      <w:r w:rsidRPr="00715E4A">
        <w:rPr>
          <w:rFonts w:ascii="Century Gothic" w:hAnsi="Century Gothic"/>
          <w:b/>
          <w:bCs/>
          <w:color w:val="B38F64"/>
          <w:sz w:val="20"/>
          <w:szCs w:val="20"/>
          <w:u w:color="B38F64"/>
          <w:lang w:val="en-GB"/>
        </w:rPr>
        <w:t> </w:t>
      </w:r>
    </w:p>
    <w:p w14:paraId="19B50AD9" w14:textId="6C03E16A" w:rsidR="00DA2B5C" w:rsidRPr="00356674" w:rsidRDefault="00DA2B5C" w:rsidP="00066DD7">
      <w:pPr>
        <w:pStyle w:val="Body"/>
        <w:spacing w:after="200"/>
        <w:jc w:val="both"/>
        <w:rPr>
          <w:rFonts w:ascii="Century Gothic" w:eastAsia="Century Gothic" w:hAnsi="Century Gothic" w:cs="Century Gothic"/>
          <w:b/>
          <w:sz w:val="20"/>
          <w:szCs w:val="20"/>
          <w:lang w:val="pl-PL"/>
        </w:rPr>
      </w:pPr>
      <w:bookmarkStart w:id="1" w:name="_Hlk195722682"/>
      <w:r w:rsidRPr="00715E4A">
        <w:rPr>
          <w:rFonts w:ascii="Century Gothic" w:hAnsi="Century Gothic"/>
          <w:b/>
          <w:bCs/>
          <w:sz w:val="20"/>
          <w:szCs w:val="20"/>
        </w:rPr>
        <w:t>LAUREAT</w:t>
      </w:r>
      <w:r>
        <w:rPr>
          <w:rFonts w:ascii="Century Gothic" w:hAnsi="Century Gothic"/>
          <w:b/>
          <w:bCs/>
          <w:sz w:val="20"/>
          <w:szCs w:val="20"/>
        </w:rPr>
        <w:t>KA</w:t>
      </w:r>
      <w:r w:rsidRPr="00715E4A">
        <w:rPr>
          <w:rFonts w:ascii="Century Gothic" w:hAnsi="Century Gothic"/>
          <w:b/>
          <w:bCs/>
          <w:sz w:val="20"/>
          <w:szCs w:val="20"/>
        </w:rPr>
        <w:t xml:space="preserve"> AFRYKI I KRAJÓW ARABSKICH</w:t>
      </w:r>
    </w:p>
    <w:p w14:paraId="7324CB34" w14:textId="51C9302E" w:rsidR="000240C4" w:rsidRPr="00DA2B5C" w:rsidRDefault="00B22133" w:rsidP="00AB48AC">
      <w:pPr>
        <w:pStyle w:val="Body"/>
        <w:spacing w:after="200"/>
        <w:jc w:val="both"/>
        <w:rPr>
          <w:rFonts w:ascii="Century Gothic" w:eastAsia="Century Gothic" w:hAnsi="Century Gothic" w:cs="Century Gothic"/>
          <w:b/>
          <w:bCs/>
          <w:sz w:val="20"/>
          <w:szCs w:val="20"/>
          <w:shd w:val="clear" w:color="auto" w:fill="FFFFFF"/>
          <w:lang w:val="pl-PL"/>
        </w:rPr>
      </w:pPr>
      <w:r w:rsidRPr="00DA2B5C">
        <w:rPr>
          <w:rFonts w:ascii="Century Gothic" w:hAnsi="Century Gothic"/>
          <w:b/>
          <w:bCs/>
          <w:sz w:val="20"/>
          <w:szCs w:val="20"/>
          <w:lang w:val="pl-PL"/>
        </w:rPr>
        <w:t>Prof</w:t>
      </w:r>
      <w:r w:rsidR="00DA2B5C" w:rsidRPr="00DA2B5C">
        <w:rPr>
          <w:rFonts w:ascii="Century Gothic" w:hAnsi="Century Gothic"/>
          <w:b/>
          <w:bCs/>
          <w:sz w:val="20"/>
          <w:szCs w:val="20"/>
          <w:lang w:val="pl-PL"/>
        </w:rPr>
        <w:t>.</w:t>
      </w:r>
      <w:r w:rsidRPr="00DA2B5C">
        <w:rPr>
          <w:rFonts w:ascii="Century Gothic" w:hAnsi="Century Gothic"/>
          <w:b/>
          <w:bCs/>
          <w:sz w:val="20"/>
          <w:szCs w:val="20"/>
          <w:lang w:val="pl-PL"/>
        </w:rPr>
        <w:t xml:space="preserve"> </w:t>
      </w:r>
      <w:proofErr w:type="spellStart"/>
      <w:r w:rsidRPr="00DA2B5C">
        <w:rPr>
          <w:rFonts w:ascii="Century Gothic" w:hAnsi="Century Gothic"/>
          <w:b/>
          <w:bCs/>
          <w:sz w:val="20"/>
          <w:szCs w:val="20"/>
          <w:lang w:val="pl-PL"/>
        </w:rPr>
        <w:t>Priscilla</w:t>
      </w:r>
      <w:proofErr w:type="spellEnd"/>
      <w:r w:rsidRPr="00DA2B5C">
        <w:rPr>
          <w:rFonts w:ascii="Century Gothic" w:hAnsi="Century Gothic"/>
          <w:b/>
          <w:bCs/>
          <w:sz w:val="20"/>
          <w:szCs w:val="20"/>
          <w:lang w:val="pl-PL"/>
        </w:rPr>
        <w:t xml:space="preserve"> Baker, </w:t>
      </w:r>
      <w:r w:rsidR="00DA2B5C" w:rsidRPr="00715E4A">
        <w:rPr>
          <w:rFonts w:ascii="Century Gothic" w:hAnsi="Century Gothic"/>
          <w:b/>
          <w:bCs/>
          <w:sz w:val="20"/>
          <w:szCs w:val="20"/>
        </w:rPr>
        <w:t>Chemia analityczna</w:t>
      </w:r>
    </w:p>
    <w:p w14:paraId="5C90E282" w14:textId="38BA3850" w:rsidR="00DA2B5C" w:rsidRPr="00DA2B5C" w:rsidRDefault="00F664DD" w:rsidP="00F522E1">
      <w:pPr>
        <w:pStyle w:val="Body"/>
        <w:spacing w:after="200"/>
        <w:jc w:val="both"/>
        <w:rPr>
          <w:rFonts w:ascii="Century Gothic" w:hAnsi="Century Gothic"/>
          <w:sz w:val="20"/>
          <w:szCs w:val="20"/>
          <w:lang w:val="pl-PL"/>
        </w:rPr>
      </w:pPr>
      <w:r w:rsidRPr="00E47E10">
        <w:rPr>
          <w:rFonts w:ascii="Century Gothic" w:eastAsia="Century Gothic" w:hAnsi="Century Gothic" w:cs="Century Gothic"/>
          <w:noProof/>
          <w:sz w:val="18"/>
          <w:szCs w:val="18"/>
        </w:rPr>
        <w:drawing>
          <wp:anchor distT="0" distB="0" distL="114300" distR="114300" simplePos="0" relativeHeight="251658241" behindDoc="0" locked="0" layoutInCell="1" allowOverlap="1" wp14:anchorId="36202DD2" wp14:editId="47D9F86C">
            <wp:simplePos x="0" y="0"/>
            <wp:positionH relativeFrom="margin">
              <wp:align>left</wp:align>
            </wp:positionH>
            <wp:positionV relativeFrom="paragraph">
              <wp:posOffset>24765</wp:posOffset>
            </wp:positionV>
            <wp:extent cx="1114425" cy="1099820"/>
            <wp:effectExtent l="0" t="0" r="9525" b="5080"/>
            <wp:wrapSquare wrapText="bothSides"/>
            <wp:docPr id="3717124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12485" name=""/>
                    <pic:cNvPicPr/>
                  </pic:nvPicPr>
                  <pic:blipFill>
                    <a:blip r:embed="rId12">
                      <a:extLst>
                        <a:ext uri="{28A0092B-C50C-407E-A947-70E740481C1C}">
                          <a14:useLocalDpi xmlns:a14="http://schemas.microsoft.com/office/drawing/2010/main" val="0"/>
                        </a:ext>
                      </a:extLst>
                    </a:blip>
                    <a:stretch>
                      <a:fillRect/>
                    </a:stretch>
                  </pic:blipFill>
                  <pic:spPr>
                    <a:xfrm>
                      <a:off x="0" y="0"/>
                      <a:ext cx="1114425" cy="1099820"/>
                    </a:xfrm>
                    <a:prstGeom prst="rect">
                      <a:avLst/>
                    </a:prstGeom>
                  </pic:spPr>
                </pic:pic>
              </a:graphicData>
            </a:graphic>
            <wp14:sizeRelH relativeFrom="margin">
              <wp14:pctWidth>0</wp14:pctWidth>
            </wp14:sizeRelH>
            <wp14:sizeRelV relativeFrom="margin">
              <wp14:pctHeight>0</wp14:pctHeight>
            </wp14:sizeRelV>
          </wp:anchor>
        </w:drawing>
      </w:r>
      <w:r w:rsidR="00DA2B5C" w:rsidRPr="00E47E10">
        <w:rPr>
          <w:rFonts w:ascii="Century Gothic" w:hAnsi="Century Gothic"/>
          <w:i/>
          <w:iCs/>
          <w:sz w:val="18"/>
          <w:szCs w:val="18"/>
        </w:rPr>
        <w:t>Profesor</w:t>
      </w:r>
      <w:r w:rsidR="005C0043" w:rsidRPr="00E47E10">
        <w:rPr>
          <w:rFonts w:ascii="Century Gothic" w:hAnsi="Century Gothic"/>
          <w:i/>
          <w:iCs/>
          <w:sz w:val="18"/>
          <w:szCs w:val="18"/>
        </w:rPr>
        <w:t>ka</w:t>
      </w:r>
      <w:r w:rsidR="00DA2B5C" w:rsidRPr="00E47E10">
        <w:rPr>
          <w:rFonts w:ascii="Century Gothic" w:hAnsi="Century Gothic"/>
          <w:i/>
          <w:iCs/>
          <w:sz w:val="18"/>
          <w:szCs w:val="18"/>
        </w:rPr>
        <w:t xml:space="preserve"> chemii, </w:t>
      </w:r>
      <w:r w:rsidR="00C1224A" w:rsidRPr="00E47E10">
        <w:rPr>
          <w:rFonts w:ascii="Century Gothic" w:hAnsi="Century Gothic"/>
          <w:i/>
          <w:sz w:val="18"/>
          <w:szCs w:val="18"/>
          <w:lang w:val="pl-PL"/>
        </w:rPr>
        <w:t>University of the Western Cape</w:t>
      </w:r>
      <w:r w:rsidR="00DA2B5C" w:rsidRPr="00E47E10">
        <w:rPr>
          <w:rFonts w:ascii="Century Gothic" w:hAnsi="Century Gothic"/>
          <w:i/>
          <w:iCs/>
          <w:sz w:val="18"/>
          <w:szCs w:val="18"/>
        </w:rPr>
        <w:t>, Kapsztad, Republika Południowej Afryki</w:t>
      </w:r>
      <w:r w:rsidR="00F522E1">
        <w:rPr>
          <w:rFonts w:ascii="Century Gothic" w:hAnsi="Century Gothic"/>
          <w:sz w:val="20"/>
          <w:szCs w:val="20"/>
        </w:rPr>
        <w:t xml:space="preserve">. </w:t>
      </w:r>
      <w:r w:rsidR="00DA2B5C" w:rsidRPr="00715E4A">
        <w:rPr>
          <w:rFonts w:ascii="Century Gothic" w:hAnsi="Century Gothic"/>
          <w:sz w:val="20"/>
          <w:szCs w:val="20"/>
        </w:rPr>
        <w:t>Nagrodzona za wybitny wkład w dziedzinie wysoce czułych mikroczujników elektrochemicznych do wykrywania zanieczyszczeń w środowisku, z zastosowaniami w przemyśle farmaceutycznym, spożywczym, zdrowotnym i energetycznym. Jej zaangażowanie jako mentor</w:t>
      </w:r>
      <w:r w:rsidR="002731CB">
        <w:rPr>
          <w:rFonts w:ascii="Century Gothic" w:hAnsi="Century Gothic"/>
          <w:sz w:val="20"/>
          <w:szCs w:val="20"/>
        </w:rPr>
        <w:t>ki</w:t>
      </w:r>
      <w:r w:rsidR="00DA2B5C" w:rsidRPr="00715E4A">
        <w:rPr>
          <w:rFonts w:ascii="Century Gothic" w:hAnsi="Century Gothic"/>
          <w:sz w:val="20"/>
          <w:szCs w:val="20"/>
        </w:rPr>
        <w:t xml:space="preserve"> w dziedzinie elektrochemii analitycznej umożliwiło studentom i naukowcom na wczesnym etapie kariery podejmowanie innowacyjnych projektów badawczych w tej dziedzinie.</w:t>
      </w:r>
    </w:p>
    <w:p w14:paraId="58FCD343" w14:textId="77777777" w:rsidR="00F07C7A" w:rsidRPr="00DA2B5C" w:rsidRDefault="00F07C7A" w:rsidP="00AB48AC">
      <w:pPr>
        <w:pStyle w:val="Body"/>
        <w:jc w:val="both"/>
        <w:rPr>
          <w:rFonts w:ascii="Century Gothic" w:hAnsi="Century Gothic"/>
          <w:sz w:val="20"/>
          <w:szCs w:val="20"/>
          <w:lang w:val="pl-PL"/>
        </w:rPr>
      </w:pPr>
    </w:p>
    <w:p w14:paraId="422143E4" w14:textId="77777777" w:rsidR="00F70A94" w:rsidRPr="00DA2B5C" w:rsidRDefault="00F70A94" w:rsidP="00AB48AC">
      <w:pPr>
        <w:pStyle w:val="Body"/>
        <w:jc w:val="both"/>
        <w:rPr>
          <w:rFonts w:ascii="Century Gothic" w:hAnsi="Century Gothic"/>
          <w:sz w:val="20"/>
          <w:szCs w:val="20"/>
          <w:lang w:val="pl-PL"/>
        </w:rPr>
      </w:pPr>
    </w:p>
    <w:p w14:paraId="6ACF7EAA" w14:textId="77777777" w:rsidR="00AF1320" w:rsidRPr="00DA2B5C" w:rsidRDefault="00AF1320" w:rsidP="00AB48AC">
      <w:pPr>
        <w:pStyle w:val="Body"/>
        <w:jc w:val="both"/>
        <w:rPr>
          <w:rStyle w:val="None"/>
          <w:rFonts w:ascii="Century Gothic" w:hAnsi="Century Gothic"/>
          <w:b/>
          <w:bCs/>
          <w:sz w:val="20"/>
          <w:szCs w:val="20"/>
          <w:lang w:val="pl-PL"/>
        </w:rPr>
      </w:pPr>
    </w:p>
    <w:p w14:paraId="3BEF3F40" w14:textId="77777777" w:rsidR="00AF1320" w:rsidRPr="00DA2B5C" w:rsidRDefault="00AF1320" w:rsidP="00AB48AC">
      <w:pPr>
        <w:pStyle w:val="Body"/>
        <w:jc w:val="both"/>
        <w:rPr>
          <w:rStyle w:val="None"/>
          <w:rFonts w:ascii="Century Gothic" w:hAnsi="Century Gothic"/>
          <w:b/>
          <w:bCs/>
          <w:sz w:val="20"/>
          <w:szCs w:val="20"/>
          <w:lang w:val="pl-PL"/>
        </w:rPr>
      </w:pPr>
    </w:p>
    <w:p w14:paraId="7980DAB4" w14:textId="77777777" w:rsidR="00AF1320" w:rsidRPr="00DA2B5C" w:rsidRDefault="00AF1320" w:rsidP="00AB48AC">
      <w:pPr>
        <w:pStyle w:val="Body"/>
        <w:jc w:val="both"/>
        <w:rPr>
          <w:rStyle w:val="None"/>
          <w:rFonts w:ascii="Century Gothic" w:hAnsi="Century Gothic"/>
          <w:b/>
          <w:bCs/>
          <w:sz w:val="20"/>
          <w:szCs w:val="20"/>
          <w:lang w:val="pl-PL"/>
        </w:rPr>
      </w:pPr>
    </w:p>
    <w:p w14:paraId="27DA0322" w14:textId="77777777" w:rsidR="00AF1320" w:rsidRPr="00DA2B5C" w:rsidRDefault="00AF1320" w:rsidP="00AB48AC">
      <w:pPr>
        <w:pStyle w:val="Body"/>
        <w:jc w:val="both"/>
        <w:rPr>
          <w:rStyle w:val="None"/>
          <w:rFonts w:ascii="Century Gothic" w:hAnsi="Century Gothic"/>
          <w:b/>
          <w:bCs/>
          <w:sz w:val="20"/>
          <w:szCs w:val="20"/>
          <w:lang w:val="pl-PL"/>
        </w:rPr>
      </w:pPr>
    </w:p>
    <w:p w14:paraId="52524772" w14:textId="65A3F53C" w:rsidR="00DA2B5C" w:rsidRPr="00DA2B5C" w:rsidRDefault="00194028" w:rsidP="00066DD7">
      <w:pPr>
        <w:pStyle w:val="Body"/>
        <w:jc w:val="both"/>
        <w:rPr>
          <w:rStyle w:val="None"/>
          <w:rFonts w:ascii="Century Gothic" w:eastAsia="Century Gothic" w:hAnsi="Century Gothic" w:cs="Century Gothic"/>
          <w:b/>
          <w:bCs/>
          <w:sz w:val="20"/>
          <w:szCs w:val="20"/>
          <w:lang w:val="pl-PL"/>
        </w:rPr>
      </w:pPr>
      <w:r>
        <w:rPr>
          <w:rStyle w:val="None"/>
          <w:rFonts w:ascii="Century Gothic" w:hAnsi="Century Gothic"/>
          <w:b/>
          <w:bCs/>
          <w:sz w:val="20"/>
          <w:szCs w:val="20"/>
        </w:rPr>
        <w:br/>
      </w:r>
      <w:r>
        <w:rPr>
          <w:rStyle w:val="None"/>
          <w:rFonts w:ascii="Century Gothic" w:hAnsi="Century Gothic"/>
          <w:b/>
          <w:bCs/>
          <w:sz w:val="20"/>
          <w:szCs w:val="20"/>
        </w:rPr>
        <w:br/>
      </w:r>
      <w:r>
        <w:rPr>
          <w:rStyle w:val="None"/>
          <w:rFonts w:ascii="Century Gothic" w:hAnsi="Century Gothic"/>
          <w:b/>
          <w:bCs/>
          <w:sz w:val="20"/>
          <w:szCs w:val="20"/>
        </w:rPr>
        <w:lastRenderedPageBreak/>
        <w:br/>
      </w:r>
      <w:r w:rsidR="00DA2B5C" w:rsidRPr="00715E4A">
        <w:rPr>
          <w:rStyle w:val="None"/>
          <w:rFonts w:ascii="Century Gothic" w:hAnsi="Century Gothic"/>
          <w:b/>
          <w:bCs/>
          <w:sz w:val="20"/>
          <w:szCs w:val="20"/>
        </w:rPr>
        <w:t>LAUREAT</w:t>
      </w:r>
      <w:r w:rsidR="00DA2B5C">
        <w:rPr>
          <w:rStyle w:val="None"/>
          <w:rFonts w:ascii="Century Gothic" w:hAnsi="Century Gothic"/>
          <w:b/>
          <w:bCs/>
          <w:sz w:val="20"/>
          <w:szCs w:val="20"/>
        </w:rPr>
        <w:t>KA</w:t>
      </w:r>
      <w:r w:rsidR="00DA2B5C" w:rsidRPr="00715E4A">
        <w:rPr>
          <w:rStyle w:val="None"/>
          <w:rFonts w:ascii="Century Gothic" w:hAnsi="Century Gothic"/>
          <w:b/>
          <w:bCs/>
          <w:sz w:val="20"/>
          <w:szCs w:val="20"/>
        </w:rPr>
        <w:t xml:space="preserve"> AZJI I PACYFIKU </w:t>
      </w:r>
    </w:p>
    <w:p w14:paraId="08857065" w14:textId="77777777" w:rsidR="00F07C7A" w:rsidRPr="00DA2B5C" w:rsidRDefault="00F07C7A" w:rsidP="00AB48AC">
      <w:pPr>
        <w:pStyle w:val="Body"/>
        <w:jc w:val="both"/>
        <w:rPr>
          <w:rStyle w:val="None"/>
          <w:rFonts w:ascii="Century Gothic" w:eastAsia="Century Gothic" w:hAnsi="Century Gothic" w:cs="Century Gothic"/>
          <w:b/>
          <w:bCs/>
          <w:sz w:val="20"/>
          <w:szCs w:val="20"/>
          <w:lang w:val="pl-PL"/>
        </w:rPr>
      </w:pPr>
    </w:p>
    <w:p w14:paraId="02359349" w14:textId="0B2533AF" w:rsidR="00F07C7A" w:rsidRPr="00DA2B5C" w:rsidRDefault="00DA2B5C" w:rsidP="00AB48AC">
      <w:pPr>
        <w:pStyle w:val="Body"/>
        <w:jc w:val="both"/>
        <w:rPr>
          <w:rStyle w:val="None"/>
          <w:rFonts w:ascii="Century Gothic" w:eastAsia="Century Gothic" w:hAnsi="Century Gothic" w:cs="Century Gothic"/>
          <w:b/>
          <w:bCs/>
          <w:sz w:val="20"/>
          <w:szCs w:val="20"/>
          <w:lang w:val="pl-PL"/>
        </w:rPr>
      </w:pPr>
      <w:r w:rsidRPr="00715E4A">
        <w:rPr>
          <w:rStyle w:val="None"/>
          <w:rFonts w:ascii="Century Gothic" w:hAnsi="Century Gothic"/>
          <w:b/>
          <w:bCs/>
          <w:sz w:val="20"/>
          <w:szCs w:val="20"/>
        </w:rPr>
        <w:t>Prof</w:t>
      </w:r>
      <w:r w:rsidR="00CB1179">
        <w:rPr>
          <w:rStyle w:val="None"/>
          <w:rFonts w:ascii="Century Gothic" w:hAnsi="Century Gothic"/>
          <w:b/>
          <w:bCs/>
          <w:sz w:val="20"/>
          <w:szCs w:val="20"/>
        </w:rPr>
        <w:t>.</w:t>
      </w:r>
      <w:r w:rsidRPr="00715E4A">
        <w:rPr>
          <w:rStyle w:val="None"/>
          <w:rFonts w:ascii="Century Gothic" w:hAnsi="Century Gothic"/>
          <w:b/>
          <w:bCs/>
          <w:sz w:val="20"/>
          <w:szCs w:val="20"/>
        </w:rPr>
        <w:t xml:space="preserve"> Xiaoyun Wang, Matematyka Stosowana</w:t>
      </w:r>
    </w:p>
    <w:p w14:paraId="5C5FFAA9" w14:textId="77777777" w:rsidR="00F07C7A" w:rsidRPr="00DA2B5C" w:rsidRDefault="00F07C7A" w:rsidP="00AB48AC">
      <w:pPr>
        <w:pStyle w:val="Body"/>
        <w:jc w:val="both"/>
        <w:rPr>
          <w:rStyle w:val="None"/>
          <w:rFonts w:ascii="Century Gothic" w:eastAsia="Century Gothic" w:hAnsi="Century Gothic" w:cs="Century Gothic"/>
          <w:b/>
          <w:bCs/>
          <w:sz w:val="20"/>
          <w:szCs w:val="20"/>
          <w:lang w:val="pl-PL"/>
        </w:rPr>
      </w:pPr>
      <w:r w:rsidRPr="00DA2B5C">
        <w:rPr>
          <w:rStyle w:val="None"/>
          <w:rFonts w:ascii="Century Gothic" w:hAnsi="Century Gothic"/>
          <w:b/>
          <w:bCs/>
          <w:sz w:val="20"/>
          <w:szCs w:val="20"/>
          <w:lang w:val="pl-PL"/>
        </w:rPr>
        <w:t xml:space="preserve"> </w:t>
      </w:r>
    </w:p>
    <w:p w14:paraId="0667F9FD" w14:textId="42B72C11" w:rsidR="00F07C7A" w:rsidRPr="00FD4B31" w:rsidRDefault="003E7C73" w:rsidP="00AB48AC">
      <w:pPr>
        <w:pStyle w:val="Body"/>
        <w:jc w:val="both"/>
        <w:rPr>
          <w:rStyle w:val="None"/>
          <w:rFonts w:ascii="Century Gothic" w:eastAsia="Century Gothic" w:hAnsi="Century Gothic" w:cs="Century Gothic"/>
          <w:sz w:val="20"/>
          <w:szCs w:val="20"/>
          <w:lang w:val="pl-PL"/>
        </w:rPr>
      </w:pPr>
      <w:r w:rsidRPr="003E7C73">
        <w:rPr>
          <w:rFonts w:ascii="Century Gothic" w:eastAsia="Century Gothic" w:hAnsi="Century Gothic" w:cs="Century Gothic"/>
          <w:noProof/>
          <w:sz w:val="20"/>
          <w:szCs w:val="20"/>
        </w:rPr>
        <w:drawing>
          <wp:anchor distT="0" distB="0" distL="114300" distR="114300" simplePos="0" relativeHeight="251658242" behindDoc="0" locked="0" layoutInCell="1" allowOverlap="1" wp14:anchorId="5623BE3C" wp14:editId="762FE3E5">
            <wp:simplePos x="0" y="0"/>
            <wp:positionH relativeFrom="margin">
              <wp:align>left</wp:align>
            </wp:positionH>
            <wp:positionV relativeFrom="paragraph">
              <wp:posOffset>8255</wp:posOffset>
            </wp:positionV>
            <wp:extent cx="1107440" cy="1111250"/>
            <wp:effectExtent l="0" t="0" r="0" b="0"/>
            <wp:wrapSquare wrapText="bothSides"/>
            <wp:docPr id="2399767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7670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7440" cy="1111250"/>
                    </a:xfrm>
                    <a:prstGeom prst="rect">
                      <a:avLst/>
                    </a:prstGeom>
                  </pic:spPr>
                </pic:pic>
              </a:graphicData>
            </a:graphic>
            <wp14:sizeRelH relativeFrom="margin">
              <wp14:pctWidth>0</wp14:pctWidth>
            </wp14:sizeRelH>
            <wp14:sizeRelV relativeFrom="margin">
              <wp14:pctHeight>0</wp14:pctHeight>
            </wp14:sizeRelV>
          </wp:anchor>
        </w:drawing>
      </w:r>
      <w:r w:rsidR="00DA2B5C" w:rsidRPr="003E7C73">
        <w:rPr>
          <w:rStyle w:val="None"/>
          <w:rFonts w:ascii="Century Gothic" w:hAnsi="Century Gothic"/>
          <w:i/>
          <w:iCs/>
          <w:sz w:val="18"/>
          <w:szCs w:val="18"/>
        </w:rPr>
        <w:t xml:space="preserve">Prof. Chen-Ning Yang, Instytut Studiów Zaawansowanych, </w:t>
      </w:r>
      <w:proofErr w:type="spellStart"/>
      <w:r w:rsidR="00DA2B5C" w:rsidRPr="003E7C73">
        <w:rPr>
          <w:rFonts w:ascii="Century Gothic" w:hAnsi="Century Gothic"/>
          <w:i/>
          <w:sz w:val="18"/>
          <w:szCs w:val="18"/>
          <w:lang w:val="pl-PL"/>
        </w:rPr>
        <w:t>Tsinghua</w:t>
      </w:r>
      <w:proofErr w:type="spellEnd"/>
      <w:r w:rsidR="00476CB5" w:rsidRPr="003E7C73">
        <w:rPr>
          <w:rFonts w:ascii="Century Gothic" w:hAnsi="Century Gothic"/>
          <w:i/>
          <w:iCs/>
          <w:sz w:val="18"/>
          <w:szCs w:val="18"/>
          <w:lang w:val="pl-PL"/>
        </w:rPr>
        <w:t xml:space="preserve"> University</w:t>
      </w:r>
      <w:r w:rsidR="00DA2B5C" w:rsidRPr="003E7C73">
        <w:rPr>
          <w:rFonts w:ascii="Century Gothic" w:hAnsi="Century Gothic"/>
          <w:i/>
          <w:sz w:val="18"/>
          <w:szCs w:val="18"/>
          <w:lang w:val="pl-PL"/>
        </w:rPr>
        <w:t xml:space="preserve"> </w:t>
      </w:r>
      <w:r w:rsidR="00DA2B5C" w:rsidRPr="003E7C73">
        <w:rPr>
          <w:rStyle w:val="None"/>
          <w:rFonts w:ascii="Century Gothic" w:hAnsi="Century Gothic"/>
          <w:i/>
          <w:iCs/>
          <w:sz w:val="18"/>
          <w:szCs w:val="18"/>
        </w:rPr>
        <w:t>Pekin, Chiny</w:t>
      </w:r>
      <w:r w:rsidR="00082E69">
        <w:rPr>
          <w:rStyle w:val="None"/>
          <w:rFonts w:ascii="Century Gothic" w:hAnsi="Century Gothic"/>
          <w:sz w:val="20"/>
          <w:szCs w:val="20"/>
        </w:rPr>
        <w:t xml:space="preserve">. </w:t>
      </w:r>
      <w:r w:rsidR="00D80D75" w:rsidRPr="00715E4A">
        <w:rPr>
          <w:rStyle w:val="None"/>
          <w:rFonts w:ascii="Century Gothic" w:hAnsi="Century Gothic"/>
          <w:sz w:val="20"/>
          <w:szCs w:val="20"/>
        </w:rPr>
        <w:t>Nagrod</w:t>
      </w:r>
      <w:r w:rsidR="00FD4B31">
        <w:rPr>
          <w:rStyle w:val="None"/>
          <w:rFonts w:ascii="Century Gothic" w:hAnsi="Century Gothic"/>
          <w:sz w:val="20"/>
          <w:szCs w:val="20"/>
        </w:rPr>
        <w:t xml:space="preserve">zona za znaczny </w:t>
      </w:r>
      <w:r w:rsidR="00D80D75" w:rsidRPr="00715E4A">
        <w:rPr>
          <w:rStyle w:val="None"/>
          <w:rFonts w:ascii="Century Gothic" w:hAnsi="Century Gothic"/>
          <w:sz w:val="20"/>
          <w:szCs w:val="20"/>
        </w:rPr>
        <w:t xml:space="preserve">wkład w kryptografię i matematykę kryptograficzną, które mają kluczowe znaczenie dla bezpiecznej komunikacji i przechowywania danych. Jej przełomowa praca wykazała istotne wady </w:t>
      </w:r>
      <w:r w:rsidR="00D80D75" w:rsidRPr="53FB72F3">
        <w:rPr>
          <w:rStyle w:val="None"/>
          <w:rFonts w:ascii="Century Gothic" w:hAnsi="Century Gothic"/>
          <w:i/>
          <w:iCs/>
          <w:sz w:val="20"/>
          <w:szCs w:val="20"/>
        </w:rPr>
        <w:t>funkcji skrótu</w:t>
      </w:r>
      <w:r w:rsidR="00D80D75" w:rsidRPr="00715E4A">
        <w:rPr>
          <w:rStyle w:val="None"/>
          <w:rFonts w:ascii="Century Gothic" w:hAnsi="Century Gothic"/>
          <w:sz w:val="20"/>
          <w:szCs w:val="20"/>
        </w:rPr>
        <w:t xml:space="preserve">, które są szeroko stosowane w protokołach komunikacyjnych i doprowadziły do wynalezienia nowych standardów funkcji skrótu. Obecnie standardy te są używane w przypadku kart bankowych, haseł komputerowych i handlu elektronicznego. </w:t>
      </w:r>
      <w:r w:rsidR="00356674">
        <w:rPr>
          <w:rStyle w:val="None"/>
          <w:rFonts w:ascii="Century Gothic" w:hAnsi="Century Gothic"/>
          <w:sz w:val="20"/>
          <w:szCs w:val="20"/>
        </w:rPr>
        <w:t>Jej dorobek zachęcil</w:t>
      </w:r>
      <w:r w:rsidR="00D80D75" w:rsidRPr="00715E4A">
        <w:rPr>
          <w:rStyle w:val="None"/>
          <w:rFonts w:ascii="Century Gothic" w:hAnsi="Century Gothic"/>
          <w:sz w:val="20"/>
          <w:szCs w:val="20"/>
        </w:rPr>
        <w:t xml:space="preserve"> wiele studentek do podjęcia kariery naukowej w dziedzinie matematyki i bezpieczeństwa sieciowego</w:t>
      </w:r>
      <w:r w:rsidR="00F07C7A" w:rsidRPr="00715E4A">
        <w:rPr>
          <w:rStyle w:val="None"/>
          <w:rFonts w:ascii="Century Gothic" w:hAnsi="Century Gothic"/>
          <w:sz w:val="20"/>
          <w:szCs w:val="20"/>
        </w:rPr>
        <w:t>.</w:t>
      </w:r>
    </w:p>
    <w:p w14:paraId="5DEE2365" w14:textId="77777777" w:rsidR="00F07C7A" w:rsidRPr="00FD4B31" w:rsidRDefault="00F07C7A" w:rsidP="00AB48AC">
      <w:pPr>
        <w:pStyle w:val="Body"/>
        <w:jc w:val="both"/>
        <w:rPr>
          <w:rFonts w:ascii="Century Gothic" w:eastAsia="Century Gothic" w:hAnsi="Century Gothic" w:cs="Century Gothic"/>
          <w:sz w:val="20"/>
          <w:szCs w:val="20"/>
          <w:lang w:val="pl-PL"/>
        </w:rPr>
      </w:pPr>
    </w:p>
    <w:p w14:paraId="69734999" w14:textId="7571430D" w:rsidR="00DA2B5C" w:rsidRPr="00DA2B5C" w:rsidRDefault="00DA2B5C" w:rsidP="00066DD7">
      <w:pPr>
        <w:pStyle w:val="Body"/>
        <w:spacing w:after="200"/>
        <w:jc w:val="both"/>
        <w:rPr>
          <w:rStyle w:val="None"/>
          <w:rFonts w:ascii="Century Gothic" w:eastAsia="Century Gothic" w:hAnsi="Century Gothic" w:cs="Century Gothic"/>
          <w:b/>
          <w:bCs/>
          <w:sz w:val="20"/>
          <w:szCs w:val="20"/>
          <w:lang w:val="pl-PL"/>
        </w:rPr>
      </w:pPr>
      <w:r w:rsidRPr="00715E4A">
        <w:rPr>
          <w:rStyle w:val="None"/>
          <w:rFonts w:ascii="Century Gothic" w:hAnsi="Century Gothic"/>
          <w:b/>
          <w:bCs/>
          <w:sz w:val="20"/>
          <w:szCs w:val="20"/>
        </w:rPr>
        <w:t>LAUREAT</w:t>
      </w:r>
      <w:r>
        <w:rPr>
          <w:rStyle w:val="None"/>
          <w:rFonts w:ascii="Century Gothic" w:hAnsi="Century Gothic"/>
          <w:b/>
          <w:bCs/>
          <w:sz w:val="20"/>
          <w:szCs w:val="20"/>
        </w:rPr>
        <w:t>KA</w:t>
      </w:r>
      <w:r w:rsidRPr="00715E4A">
        <w:rPr>
          <w:rStyle w:val="None"/>
          <w:rFonts w:ascii="Century Gothic" w:hAnsi="Century Gothic"/>
          <w:b/>
          <w:bCs/>
          <w:sz w:val="20"/>
          <w:szCs w:val="20"/>
        </w:rPr>
        <w:t xml:space="preserve"> EUROPY  </w:t>
      </w:r>
    </w:p>
    <w:p w14:paraId="6E90469D" w14:textId="6E5DC208" w:rsidR="00F07C7A" w:rsidRPr="00DA2B5C" w:rsidRDefault="00DA2B5C" w:rsidP="00AB48AC">
      <w:pPr>
        <w:pStyle w:val="Body"/>
        <w:spacing w:after="200"/>
        <w:jc w:val="both"/>
        <w:rPr>
          <w:rStyle w:val="None"/>
          <w:rFonts w:ascii="Century Gothic" w:eastAsia="Century Gothic" w:hAnsi="Century Gothic" w:cs="Century Gothic"/>
          <w:b/>
          <w:bCs/>
          <w:color w:val="222222"/>
          <w:sz w:val="20"/>
          <w:szCs w:val="20"/>
          <w:u w:color="222222"/>
          <w:lang w:val="pl-PL"/>
        </w:rPr>
      </w:pPr>
      <w:r w:rsidRPr="00715E4A">
        <w:rPr>
          <w:rStyle w:val="None"/>
          <w:rFonts w:ascii="Century Gothic" w:hAnsi="Century Gothic"/>
          <w:b/>
          <w:bCs/>
          <w:color w:val="222222"/>
          <w:sz w:val="20"/>
          <w:szCs w:val="20"/>
          <w:u w:color="222222"/>
        </w:rPr>
        <w:t>Prof</w:t>
      </w:r>
      <w:r>
        <w:rPr>
          <w:rStyle w:val="None"/>
          <w:rFonts w:ascii="Century Gothic" w:hAnsi="Century Gothic"/>
          <w:b/>
          <w:bCs/>
          <w:color w:val="222222"/>
          <w:sz w:val="20"/>
          <w:szCs w:val="20"/>
          <w:u w:color="222222"/>
        </w:rPr>
        <w:t>.</w:t>
      </w:r>
      <w:r w:rsidRPr="00715E4A">
        <w:rPr>
          <w:rStyle w:val="None"/>
          <w:rFonts w:ascii="Century Gothic" w:hAnsi="Century Gothic"/>
          <w:b/>
          <w:bCs/>
          <w:color w:val="222222"/>
          <w:sz w:val="20"/>
          <w:szCs w:val="20"/>
          <w:u w:color="222222"/>
        </w:rPr>
        <w:t xml:space="preserve"> Claudia Felser, Fizyka materii skondensowanej</w:t>
      </w:r>
    </w:p>
    <w:p w14:paraId="617C765E" w14:textId="1BD447BC" w:rsidR="00DA2B5C" w:rsidRPr="00DA2B5C" w:rsidRDefault="003E7C73" w:rsidP="00E47E10">
      <w:pPr>
        <w:pStyle w:val="Body"/>
        <w:spacing w:after="200"/>
        <w:jc w:val="both"/>
        <w:rPr>
          <w:rFonts w:ascii="Century Gothic" w:eastAsia="Century Gothic" w:hAnsi="Century Gothic" w:cs="Century Gothic"/>
          <w:sz w:val="20"/>
          <w:szCs w:val="20"/>
          <w:lang w:val="pl-PL"/>
        </w:rPr>
      </w:pPr>
      <w:r w:rsidRPr="00FE28B5">
        <w:rPr>
          <w:rFonts w:ascii="Century Gothic" w:eastAsia="Century Gothic" w:hAnsi="Century Gothic" w:cs="Century Gothic"/>
          <w:noProof/>
          <w:color w:val="222222"/>
          <w:sz w:val="20"/>
          <w:szCs w:val="20"/>
        </w:rPr>
        <w:drawing>
          <wp:anchor distT="0" distB="0" distL="114300" distR="114300" simplePos="0" relativeHeight="251658243" behindDoc="0" locked="0" layoutInCell="1" allowOverlap="1" wp14:anchorId="7B23A457" wp14:editId="008C3CC9">
            <wp:simplePos x="0" y="0"/>
            <wp:positionH relativeFrom="margin">
              <wp:align>left</wp:align>
            </wp:positionH>
            <wp:positionV relativeFrom="paragraph">
              <wp:posOffset>51435</wp:posOffset>
            </wp:positionV>
            <wp:extent cx="1077131" cy="1080000"/>
            <wp:effectExtent l="0" t="0" r="8890" b="6350"/>
            <wp:wrapSquare wrapText="bothSides"/>
            <wp:docPr id="1844734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3445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7131" cy="1080000"/>
                    </a:xfrm>
                    <a:prstGeom prst="rect">
                      <a:avLst/>
                    </a:prstGeom>
                  </pic:spPr>
                </pic:pic>
              </a:graphicData>
            </a:graphic>
            <wp14:sizeRelH relativeFrom="margin">
              <wp14:pctWidth>0</wp14:pctWidth>
            </wp14:sizeRelH>
            <wp14:sizeRelV relativeFrom="margin">
              <wp14:pctHeight>0</wp14:pctHeight>
            </wp14:sizeRelV>
          </wp:anchor>
        </w:drawing>
      </w:r>
      <w:r w:rsidR="00DA2B5C" w:rsidRPr="003E7C73">
        <w:rPr>
          <w:rStyle w:val="Hyperlink0"/>
          <w:sz w:val="18"/>
          <w:szCs w:val="18"/>
          <w:lang w:val="pl-PL"/>
        </w:rPr>
        <w:t>Dyrektor</w:t>
      </w:r>
      <w:r w:rsidR="00977C62" w:rsidRPr="003E7C73">
        <w:rPr>
          <w:rStyle w:val="Hyperlink0"/>
          <w:sz w:val="18"/>
          <w:szCs w:val="18"/>
          <w:lang w:val="pl-PL"/>
        </w:rPr>
        <w:t>ka</w:t>
      </w:r>
      <w:r w:rsidR="00DA2B5C" w:rsidRPr="003E7C73">
        <w:rPr>
          <w:rStyle w:val="Hyperlink0"/>
          <w:sz w:val="18"/>
          <w:szCs w:val="18"/>
          <w:lang w:val="pl-PL"/>
        </w:rPr>
        <w:t xml:space="preserve"> i człon</w:t>
      </w:r>
      <w:r w:rsidR="00977C62" w:rsidRPr="003E7C73">
        <w:rPr>
          <w:rStyle w:val="Hyperlink0"/>
          <w:sz w:val="18"/>
          <w:szCs w:val="18"/>
          <w:lang w:val="pl-PL"/>
        </w:rPr>
        <w:t>kini</w:t>
      </w:r>
      <w:r w:rsidR="00DA2B5C" w:rsidRPr="003E7C73">
        <w:rPr>
          <w:rStyle w:val="Hyperlink0"/>
          <w:sz w:val="18"/>
          <w:szCs w:val="18"/>
          <w:lang w:val="pl-PL"/>
        </w:rPr>
        <w:t xml:space="preserve"> naukow</w:t>
      </w:r>
      <w:r w:rsidR="00977C62" w:rsidRPr="003E7C73">
        <w:rPr>
          <w:rStyle w:val="Hyperlink0"/>
          <w:sz w:val="18"/>
          <w:szCs w:val="18"/>
          <w:lang w:val="pl-PL"/>
        </w:rPr>
        <w:t>a</w:t>
      </w:r>
      <w:r w:rsidR="00DA2B5C" w:rsidRPr="003E7C73">
        <w:rPr>
          <w:rStyle w:val="Hyperlink0"/>
          <w:sz w:val="18"/>
          <w:szCs w:val="18"/>
          <w:lang w:val="pl-PL"/>
        </w:rPr>
        <w:t xml:space="preserve">, </w:t>
      </w:r>
      <w:r w:rsidR="00F37936" w:rsidRPr="003E7C73">
        <w:rPr>
          <w:rFonts w:ascii="Century Gothic" w:eastAsia="Century Gothic" w:hAnsi="Century Gothic" w:cs="Century Gothic"/>
          <w:i/>
          <w:color w:val="222222"/>
          <w:sz w:val="18"/>
          <w:szCs w:val="18"/>
          <w:u w:color="222222"/>
          <w:lang w:val="pl-PL"/>
        </w:rPr>
        <w:t xml:space="preserve">Max Planck Institute for Solid </w:t>
      </w:r>
      <w:proofErr w:type="spellStart"/>
      <w:r w:rsidR="00F37936" w:rsidRPr="003E7C73">
        <w:rPr>
          <w:rFonts w:ascii="Century Gothic" w:eastAsia="Century Gothic" w:hAnsi="Century Gothic" w:cs="Century Gothic"/>
          <w:i/>
          <w:color w:val="222222"/>
          <w:sz w:val="18"/>
          <w:szCs w:val="18"/>
          <w:u w:color="222222"/>
          <w:lang w:val="pl-PL"/>
        </w:rPr>
        <w:t>State</w:t>
      </w:r>
      <w:proofErr w:type="spellEnd"/>
      <w:r w:rsidR="00F37936" w:rsidRPr="003E7C73">
        <w:rPr>
          <w:rFonts w:ascii="Century Gothic" w:eastAsia="Century Gothic" w:hAnsi="Century Gothic" w:cs="Century Gothic"/>
          <w:i/>
          <w:color w:val="222222"/>
          <w:sz w:val="18"/>
          <w:szCs w:val="18"/>
          <w:u w:color="222222"/>
          <w:lang w:val="pl-PL"/>
        </w:rPr>
        <w:t xml:space="preserve"> </w:t>
      </w:r>
      <w:proofErr w:type="spellStart"/>
      <w:r w:rsidR="00F37936" w:rsidRPr="003E7C73">
        <w:rPr>
          <w:rFonts w:ascii="Century Gothic" w:eastAsia="Century Gothic" w:hAnsi="Century Gothic" w:cs="Century Gothic"/>
          <w:i/>
          <w:color w:val="222222"/>
          <w:sz w:val="18"/>
          <w:szCs w:val="18"/>
          <w:u w:color="222222"/>
          <w:lang w:val="pl-PL"/>
        </w:rPr>
        <w:t>Research</w:t>
      </w:r>
      <w:proofErr w:type="spellEnd"/>
      <w:r w:rsidR="00DA2B5C" w:rsidRPr="003E7C73">
        <w:rPr>
          <w:rStyle w:val="Hyperlink0"/>
          <w:sz w:val="18"/>
          <w:szCs w:val="18"/>
          <w:lang w:val="pl-PL"/>
        </w:rPr>
        <w:t>, Drezno, Niemcy</w:t>
      </w:r>
      <w:r w:rsidR="00082E69">
        <w:rPr>
          <w:rStyle w:val="Hyperlink0"/>
          <w:sz w:val="18"/>
          <w:szCs w:val="18"/>
          <w:lang w:val="pl-PL"/>
        </w:rPr>
        <w:t xml:space="preserve">. </w:t>
      </w:r>
      <w:r w:rsidR="00DA2B5C" w:rsidRPr="00715E4A">
        <w:rPr>
          <w:rStyle w:val="None"/>
          <w:rFonts w:ascii="Century Gothic" w:hAnsi="Century Gothic"/>
          <w:color w:val="222222"/>
          <w:sz w:val="20"/>
          <w:szCs w:val="20"/>
        </w:rPr>
        <w:t>Nagrodzona za</w:t>
      </w:r>
      <w:r w:rsidR="00DA2B5C">
        <w:rPr>
          <w:rStyle w:val="None"/>
          <w:rFonts w:ascii="Century Gothic" w:hAnsi="Century Gothic"/>
          <w:color w:val="222222"/>
          <w:sz w:val="20"/>
          <w:szCs w:val="20"/>
        </w:rPr>
        <w:t xml:space="preserve"> przełomową </w:t>
      </w:r>
      <w:r w:rsidR="00DA2B5C" w:rsidRPr="00715E4A">
        <w:rPr>
          <w:rStyle w:val="None"/>
          <w:rFonts w:ascii="Century Gothic" w:hAnsi="Century Gothic"/>
          <w:color w:val="222222"/>
          <w:sz w:val="20"/>
          <w:szCs w:val="20"/>
        </w:rPr>
        <w:t>pracę</w:t>
      </w:r>
      <w:r w:rsidR="00DA2B5C">
        <w:rPr>
          <w:rStyle w:val="None"/>
          <w:rFonts w:ascii="Century Gothic" w:hAnsi="Century Gothic"/>
          <w:color w:val="222222"/>
          <w:sz w:val="20"/>
          <w:szCs w:val="20"/>
        </w:rPr>
        <w:t xml:space="preserve"> z pogranicza </w:t>
      </w:r>
      <w:r w:rsidR="00DA2B5C" w:rsidRPr="00715E4A">
        <w:rPr>
          <w:rStyle w:val="None"/>
          <w:rFonts w:ascii="Century Gothic" w:hAnsi="Century Gothic"/>
          <w:color w:val="222222"/>
          <w:sz w:val="20"/>
          <w:szCs w:val="20"/>
        </w:rPr>
        <w:t>fizyki, matematyki i chemii, która doprowadziła do odkrycia i stworzenia nowych materiałów magnetycznych</w:t>
      </w:r>
      <w:r w:rsidR="00DA2B5C">
        <w:rPr>
          <w:rStyle w:val="None"/>
          <w:rFonts w:ascii="Century Gothic" w:hAnsi="Century Gothic"/>
          <w:color w:val="222222"/>
          <w:sz w:val="20"/>
          <w:szCs w:val="20"/>
        </w:rPr>
        <w:t xml:space="preserve">. Są one </w:t>
      </w:r>
      <w:r w:rsidR="00DA2B5C" w:rsidRPr="00715E4A">
        <w:rPr>
          <w:rStyle w:val="None"/>
          <w:rFonts w:ascii="Century Gothic" w:hAnsi="Century Gothic"/>
          <w:color w:val="222222"/>
          <w:sz w:val="20"/>
          <w:szCs w:val="20"/>
        </w:rPr>
        <w:t xml:space="preserve">bardzo obiecujące dla przyszłych technologii zielonej energii. Jej wizjonerskie podejście utorowało drogę nowej dziedzinie "topologicznej chemii kwantowej" i zapoczątkowało rewolucję w dziedzinie materii relatywistycznej. Jej wyjątkowe poświęcenie i </w:t>
      </w:r>
      <w:r w:rsidR="00DA2B5C">
        <w:rPr>
          <w:rStyle w:val="None"/>
          <w:rFonts w:ascii="Century Gothic" w:hAnsi="Century Gothic"/>
          <w:color w:val="222222"/>
          <w:sz w:val="20"/>
          <w:szCs w:val="20"/>
        </w:rPr>
        <w:t>dociekliwość</w:t>
      </w:r>
      <w:r w:rsidR="00DA2B5C" w:rsidRPr="00715E4A">
        <w:rPr>
          <w:rStyle w:val="None"/>
          <w:rFonts w:ascii="Century Gothic" w:hAnsi="Century Gothic"/>
          <w:color w:val="222222"/>
          <w:sz w:val="20"/>
          <w:szCs w:val="20"/>
        </w:rPr>
        <w:t xml:space="preserve"> </w:t>
      </w:r>
      <w:r w:rsidR="00DA2B5C">
        <w:rPr>
          <w:rStyle w:val="None"/>
          <w:rFonts w:ascii="Century Gothic" w:hAnsi="Century Gothic"/>
          <w:color w:val="222222"/>
          <w:sz w:val="20"/>
          <w:szCs w:val="20"/>
        </w:rPr>
        <w:t xml:space="preserve">stworzyły </w:t>
      </w:r>
      <w:r w:rsidR="00DA2B5C" w:rsidRPr="00715E4A">
        <w:rPr>
          <w:rStyle w:val="None"/>
          <w:rFonts w:ascii="Century Gothic" w:hAnsi="Century Gothic"/>
          <w:color w:val="222222"/>
          <w:sz w:val="20"/>
          <w:szCs w:val="20"/>
        </w:rPr>
        <w:t xml:space="preserve">most między nauką podstawową a rzeczywistymi wyzwaniami w zakresie przechowywania danych i technologii zielonej energii. </w:t>
      </w:r>
      <w:r w:rsidR="00DA2B5C">
        <w:rPr>
          <w:rStyle w:val="None"/>
          <w:rFonts w:ascii="Century Gothic" w:hAnsi="Century Gothic"/>
          <w:color w:val="222222"/>
          <w:sz w:val="20"/>
          <w:szCs w:val="20"/>
        </w:rPr>
        <w:t xml:space="preserve">Jest liderką informującą społeczeństwo </w:t>
      </w:r>
      <w:r w:rsidR="00DA2B5C" w:rsidRPr="00715E4A">
        <w:rPr>
          <w:rStyle w:val="None"/>
          <w:rFonts w:ascii="Century Gothic" w:hAnsi="Century Gothic"/>
          <w:color w:val="222222"/>
          <w:sz w:val="20"/>
          <w:szCs w:val="20"/>
        </w:rPr>
        <w:t>o</w:t>
      </w:r>
      <w:r w:rsidR="00DA2B5C">
        <w:rPr>
          <w:rStyle w:val="None"/>
          <w:rFonts w:ascii="Century Gothic" w:hAnsi="Century Gothic"/>
          <w:color w:val="222222"/>
          <w:sz w:val="20"/>
          <w:szCs w:val="20"/>
        </w:rPr>
        <w:t xml:space="preserve"> roli </w:t>
      </w:r>
      <w:r w:rsidR="00DA2B5C" w:rsidRPr="00715E4A">
        <w:rPr>
          <w:rStyle w:val="None"/>
          <w:rFonts w:ascii="Century Gothic" w:hAnsi="Century Gothic"/>
          <w:color w:val="222222"/>
          <w:sz w:val="20"/>
          <w:szCs w:val="20"/>
        </w:rPr>
        <w:t>nauki,</w:t>
      </w:r>
      <w:r w:rsidR="00DA2B5C">
        <w:rPr>
          <w:rStyle w:val="None"/>
          <w:rFonts w:ascii="Century Gothic" w:hAnsi="Century Gothic"/>
          <w:color w:val="222222"/>
          <w:sz w:val="20"/>
          <w:szCs w:val="20"/>
        </w:rPr>
        <w:t xml:space="preserve"> między innymi </w:t>
      </w:r>
      <w:r w:rsidR="00DA2B5C" w:rsidRPr="00715E4A">
        <w:rPr>
          <w:rStyle w:val="None"/>
          <w:rFonts w:ascii="Century Gothic" w:hAnsi="Century Gothic"/>
          <w:color w:val="222222"/>
          <w:sz w:val="20"/>
          <w:szCs w:val="20"/>
        </w:rPr>
        <w:t>poprzez zachęcanie młodych pokoleń, zwłaszcza kobiet, do kontynuowania kariery naukowej, oraz mentoring dla nich.</w:t>
      </w:r>
    </w:p>
    <w:p w14:paraId="7ED5E343" w14:textId="77777777" w:rsidR="00DA2B5C" w:rsidRPr="00DA2B5C" w:rsidRDefault="00DA2B5C" w:rsidP="00066DD7">
      <w:pPr>
        <w:pStyle w:val="Body"/>
        <w:jc w:val="both"/>
        <w:rPr>
          <w:rFonts w:ascii="Century Gothic" w:eastAsia="Century Gothic" w:hAnsi="Century Gothic" w:cs="Century Gothic"/>
          <w:sz w:val="20"/>
          <w:szCs w:val="20"/>
          <w:lang w:val="pl-PL"/>
        </w:rPr>
      </w:pPr>
    </w:p>
    <w:p w14:paraId="049E27CC" w14:textId="11F243FD" w:rsidR="00DA2B5C" w:rsidRPr="00DA2B5C" w:rsidRDefault="00DA2B5C" w:rsidP="00066DD7">
      <w:pPr>
        <w:pStyle w:val="Body"/>
        <w:spacing w:after="200"/>
        <w:jc w:val="both"/>
        <w:rPr>
          <w:rFonts w:ascii="Century Gothic" w:eastAsia="Century Gothic" w:hAnsi="Century Gothic" w:cs="Century Gothic"/>
          <w:b/>
          <w:bCs/>
          <w:color w:val="222222"/>
          <w:sz w:val="20"/>
          <w:szCs w:val="20"/>
          <w:u w:color="222222"/>
          <w:lang w:val="pl-PL"/>
        </w:rPr>
      </w:pPr>
      <w:r w:rsidRPr="00715E4A">
        <w:rPr>
          <w:rFonts w:ascii="Century Gothic" w:hAnsi="Century Gothic"/>
          <w:b/>
          <w:bCs/>
          <w:color w:val="222222"/>
          <w:sz w:val="20"/>
          <w:szCs w:val="20"/>
          <w:u w:color="222222"/>
        </w:rPr>
        <w:t>LAUREAT</w:t>
      </w:r>
      <w:r>
        <w:rPr>
          <w:rFonts w:ascii="Century Gothic" w:hAnsi="Century Gothic"/>
          <w:b/>
          <w:bCs/>
          <w:color w:val="222222"/>
          <w:sz w:val="20"/>
          <w:szCs w:val="20"/>
          <w:u w:color="222222"/>
        </w:rPr>
        <w:t>KA</w:t>
      </w:r>
      <w:r w:rsidRPr="00715E4A">
        <w:rPr>
          <w:rFonts w:ascii="Century Gothic" w:hAnsi="Century Gothic"/>
          <w:b/>
          <w:bCs/>
          <w:color w:val="222222"/>
          <w:sz w:val="20"/>
          <w:szCs w:val="20"/>
          <w:u w:color="222222"/>
        </w:rPr>
        <w:t xml:space="preserve"> AMERYKI ŁACIŃSKIEJ I KARAIBÓW</w:t>
      </w:r>
    </w:p>
    <w:p w14:paraId="20F0DB8A" w14:textId="68D8211D" w:rsidR="00DA2B5C" w:rsidRPr="00DA2B5C" w:rsidRDefault="00DA2B5C" w:rsidP="00066DD7">
      <w:pPr>
        <w:pStyle w:val="Body"/>
        <w:spacing w:after="200"/>
        <w:jc w:val="both"/>
        <w:rPr>
          <w:rFonts w:ascii="Century Gothic" w:eastAsia="Century Gothic" w:hAnsi="Century Gothic" w:cs="Century Gothic"/>
          <w:b/>
          <w:bCs/>
          <w:sz w:val="20"/>
          <w:szCs w:val="20"/>
          <w:lang w:val="pl-PL"/>
        </w:rPr>
      </w:pPr>
      <w:r w:rsidRPr="00715E4A">
        <w:rPr>
          <w:rFonts w:ascii="Century Gothic" w:hAnsi="Century Gothic"/>
          <w:b/>
          <w:bCs/>
          <w:color w:val="222222"/>
          <w:sz w:val="20"/>
          <w:szCs w:val="20"/>
          <w:u w:color="222222"/>
        </w:rPr>
        <w:t>Prof</w:t>
      </w:r>
      <w:r>
        <w:rPr>
          <w:rFonts w:ascii="Century Gothic" w:hAnsi="Century Gothic"/>
          <w:b/>
          <w:bCs/>
          <w:color w:val="222222"/>
          <w:sz w:val="20"/>
          <w:szCs w:val="20"/>
          <w:u w:color="222222"/>
        </w:rPr>
        <w:t>.</w:t>
      </w:r>
      <w:r w:rsidRPr="00715E4A">
        <w:rPr>
          <w:rFonts w:ascii="Century Gothic" w:hAnsi="Century Gothic"/>
          <w:b/>
          <w:bCs/>
          <w:color w:val="222222"/>
          <w:sz w:val="20"/>
          <w:szCs w:val="20"/>
          <w:u w:color="222222"/>
        </w:rPr>
        <w:t xml:space="preserve"> María Teresa Dova, Fizyka Cząstek Elementarnych i Pól</w:t>
      </w:r>
    </w:p>
    <w:p w14:paraId="0F08CB5B" w14:textId="54A813B3" w:rsidR="00DA2B5C" w:rsidRPr="00DA2B5C" w:rsidRDefault="00F34BBF" w:rsidP="00066DD7">
      <w:pPr>
        <w:pStyle w:val="Body"/>
        <w:pBdr>
          <w:top w:val="none" w:sz="0" w:space="0" w:color="auto"/>
          <w:left w:val="none" w:sz="0" w:space="0" w:color="auto"/>
          <w:bottom w:val="none" w:sz="0" w:space="0" w:color="auto"/>
          <w:right w:val="none" w:sz="0" w:space="0" w:color="auto"/>
        </w:pBdr>
        <w:jc w:val="both"/>
        <w:rPr>
          <w:rStyle w:val="None"/>
          <w:rFonts w:ascii="Century Gothic" w:eastAsia="Century Gothic" w:hAnsi="Century Gothic" w:cs="Century Gothic"/>
          <w:color w:val="222222"/>
          <w:sz w:val="20"/>
          <w:szCs w:val="20"/>
          <w:lang w:val="pl-PL"/>
        </w:rPr>
      </w:pPr>
      <w:r w:rsidRPr="00DB088D">
        <w:rPr>
          <w:rFonts w:ascii="Century Gothic" w:eastAsia="Century Gothic" w:hAnsi="Century Gothic" w:cs="Century Gothic"/>
          <w:noProof/>
          <w:color w:val="222222"/>
          <w:sz w:val="20"/>
          <w:szCs w:val="20"/>
        </w:rPr>
        <w:drawing>
          <wp:anchor distT="0" distB="0" distL="114300" distR="114300" simplePos="0" relativeHeight="251658244" behindDoc="0" locked="0" layoutInCell="1" allowOverlap="1" wp14:anchorId="01E82EA5" wp14:editId="2D9ACE8E">
            <wp:simplePos x="0" y="0"/>
            <wp:positionH relativeFrom="column">
              <wp:posOffset>6350</wp:posOffset>
            </wp:positionH>
            <wp:positionV relativeFrom="paragraph">
              <wp:posOffset>34290</wp:posOffset>
            </wp:positionV>
            <wp:extent cx="1066165" cy="1079500"/>
            <wp:effectExtent l="0" t="0" r="635" b="6350"/>
            <wp:wrapSquare wrapText="bothSides"/>
            <wp:docPr id="16581284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2840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6165" cy="1079500"/>
                    </a:xfrm>
                    <a:prstGeom prst="rect">
                      <a:avLst/>
                    </a:prstGeom>
                  </pic:spPr>
                </pic:pic>
              </a:graphicData>
            </a:graphic>
          </wp:anchor>
        </w:drawing>
      </w:r>
      <w:r w:rsidR="00DA2B5C" w:rsidRPr="741C1978">
        <w:rPr>
          <w:rFonts w:ascii="Century Gothic" w:hAnsi="Century Gothic"/>
          <w:i/>
          <w:iCs/>
          <w:color w:val="222222"/>
          <w:sz w:val="18"/>
          <w:szCs w:val="18"/>
        </w:rPr>
        <w:t>Profesorka</w:t>
      </w:r>
      <w:r w:rsidR="00DA2B5C" w:rsidRPr="741C1978">
        <w:rPr>
          <w:rFonts w:ascii="Century Gothic" w:hAnsi="Century Gothic"/>
          <w:i/>
          <w:color w:val="222222"/>
          <w:sz w:val="18"/>
          <w:szCs w:val="18"/>
        </w:rPr>
        <w:t xml:space="preserve"> na Wydziale Fizyki na Wydziale Nauk Ścisłych Narodowego </w:t>
      </w:r>
      <w:proofErr w:type="spellStart"/>
      <w:r w:rsidR="00CB1179" w:rsidRPr="741C1978">
        <w:rPr>
          <w:rFonts w:ascii="Century Gothic" w:hAnsi="Century Gothic"/>
          <w:i/>
          <w:color w:val="222222"/>
          <w:sz w:val="18"/>
          <w:szCs w:val="18"/>
          <w:lang w:val="pl-PL"/>
        </w:rPr>
        <w:t>National</w:t>
      </w:r>
      <w:proofErr w:type="spellEnd"/>
      <w:r w:rsidR="00CB1179" w:rsidRPr="741C1978">
        <w:rPr>
          <w:rFonts w:ascii="Century Gothic" w:hAnsi="Century Gothic"/>
          <w:i/>
          <w:color w:val="222222"/>
          <w:sz w:val="18"/>
          <w:szCs w:val="18"/>
          <w:lang w:val="pl-PL"/>
        </w:rPr>
        <w:t xml:space="preserve"> University of</w:t>
      </w:r>
      <w:r w:rsidR="00DA2B5C" w:rsidRPr="741C1978">
        <w:rPr>
          <w:rFonts w:ascii="Century Gothic" w:hAnsi="Century Gothic"/>
          <w:i/>
          <w:color w:val="222222"/>
          <w:sz w:val="18"/>
          <w:szCs w:val="18"/>
          <w:lang w:val="pl-PL"/>
        </w:rPr>
        <w:t xml:space="preserve"> La Plata </w:t>
      </w:r>
      <w:r w:rsidR="00DA2B5C" w:rsidRPr="741C1978">
        <w:rPr>
          <w:rFonts w:ascii="Century Gothic" w:hAnsi="Century Gothic"/>
          <w:i/>
          <w:color w:val="222222"/>
          <w:sz w:val="18"/>
          <w:szCs w:val="18"/>
        </w:rPr>
        <w:t>oraz starsz</w:t>
      </w:r>
      <w:r w:rsidR="00C90694" w:rsidRPr="741C1978">
        <w:rPr>
          <w:rFonts w:ascii="Century Gothic" w:hAnsi="Century Gothic"/>
          <w:i/>
          <w:color w:val="222222"/>
          <w:sz w:val="18"/>
          <w:szCs w:val="18"/>
        </w:rPr>
        <w:t>a</w:t>
      </w:r>
      <w:r w:rsidR="00DA2B5C" w:rsidRPr="741C1978">
        <w:rPr>
          <w:rFonts w:ascii="Century Gothic" w:hAnsi="Century Gothic"/>
          <w:i/>
          <w:color w:val="222222"/>
          <w:sz w:val="18"/>
          <w:szCs w:val="18"/>
        </w:rPr>
        <w:t xml:space="preserve"> pracowni</w:t>
      </w:r>
      <w:r w:rsidR="00C90694" w:rsidRPr="741C1978">
        <w:rPr>
          <w:rFonts w:ascii="Century Gothic" w:hAnsi="Century Gothic"/>
          <w:i/>
          <w:color w:val="222222"/>
          <w:sz w:val="18"/>
          <w:szCs w:val="18"/>
        </w:rPr>
        <w:t>czka</w:t>
      </w:r>
      <w:r w:rsidR="00DA2B5C" w:rsidRPr="741C1978">
        <w:rPr>
          <w:rFonts w:ascii="Century Gothic" w:hAnsi="Century Gothic"/>
          <w:i/>
          <w:color w:val="222222"/>
          <w:sz w:val="18"/>
          <w:szCs w:val="18"/>
        </w:rPr>
        <w:t xml:space="preserve"> naukow</w:t>
      </w:r>
      <w:r w:rsidR="00C90694" w:rsidRPr="741C1978">
        <w:rPr>
          <w:rFonts w:ascii="Century Gothic" w:hAnsi="Century Gothic"/>
          <w:i/>
          <w:color w:val="222222"/>
          <w:sz w:val="18"/>
          <w:szCs w:val="18"/>
        </w:rPr>
        <w:t>a</w:t>
      </w:r>
      <w:r w:rsidR="00DA2B5C" w:rsidRPr="741C1978">
        <w:rPr>
          <w:rFonts w:ascii="Century Gothic" w:hAnsi="Century Gothic"/>
          <w:i/>
          <w:color w:val="222222"/>
          <w:sz w:val="18"/>
          <w:szCs w:val="18"/>
        </w:rPr>
        <w:t xml:space="preserve"> w Narodowej Radzie Badań Naukowych i Technicznych (CONICET), La Plata, Argentyna</w:t>
      </w:r>
      <w:r w:rsidR="00F522E1">
        <w:rPr>
          <w:rStyle w:val="None"/>
          <w:rFonts w:ascii="Century Gothic" w:hAnsi="Century Gothic"/>
          <w:color w:val="222222"/>
          <w:sz w:val="20"/>
          <w:szCs w:val="20"/>
        </w:rPr>
        <w:t xml:space="preserve">. </w:t>
      </w:r>
      <w:r w:rsidR="00DA2B5C" w:rsidRPr="00715E4A">
        <w:rPr>
          <w:rStyle w:val="None"/>
          <w:rFonts w:ascii="Century Gothic" w:hAnsi="Century Gothic"/>
          <w:color w:val="222222"/>
          <w:sz w:val="20"/>
          <w:szCs w:val="20"/>
        </w:rPr>
        <w:t xml:space="preserve">Nagrodzona za swój kluczowy wkład w fizykę wysokich energii, w tym odkrycie </w:t>
      </w:r>
      <w:r w:rsidR="5E2AEF9F" w:rsidRPr="5E2AEF9F">
        <w:rPr>
          <w:rStyle w:val="None"/>
          <w:rFonts w:ascii="Century Gothic" w:hAnsi="Century Gothic"/>
          <w:color w:val="222222"/>
          <w:sz w:val="20"/>
          <w:szCs w:val="20"/>
        </w:rPr>
        <w:t>i</w:t>
      </w:r>
      <w:r w:rsidR="00DA2B5C" w:rsidRPr="00715E4A">
        <w:rPr>
          <w:rStyle w:val="None"/>
          <w:rFonts w:ascii="Century Gothic" w:hAnsi="Century Gothic"/>
          <w:color w:val="222222"/>
          <w:sz w:val="20"/>
          <w:szCs w:val="20"/>
        </w:rPr>
        <w:t>scharakteryzowanie bozonu Higgsa, poszukiwanie</w:t>
      </w:r>
      <w:r w:rsidR="00DA2B5C">
        <w:rPr>
          <w:rStyle w:val="None"/>
          <w:rFonts w:ascii="Century Gothic" w:hAnsi="Century Gothic"/>
          <w:color w:val="222222"/>
          <w:sz w:val="20"/>
          <w:szCs w:val="20"/>
        </w:rPr>
        <w:t xml:space="preserve"> nowych kierunków </w:t>
      </w:r>
      <w:r w:rsidR="00DA2B5C" w:rsidRPr="00715E4A">
        <w:rPr>
          <w:rStyle w:val="None"/>
          <w:rFonts w:ascii="Century Gothic" w:hAnsi="Century Gothic"/>
          <w:color w:val="222222"/>
          <w:sz w:val="20"/>
          <w:szCs w:val="20"/>
        </w:rPr>
        <w:t>fizyki i niezwykłą pracę w badaniu fizyki promieniowania kosmicznego. Jej przywództwo w tej dziedzinie i wyjątkowe zaangażowanie w mentoring młodych naukowców zainspirowały nowe pokolenie i doprowadziły Argentynę do odegrania ważnej roli w fizyce eksperymentalnej na całym świecie.</w:t>
      </w:r>
    </w:p>
    <w:p w14:paraId="5F6E1143" w14:textId="77777777" w:rsidR="00DA2B5C" w:rsidRPr="00DA2B5C" w:rsidRDefault="00DA2B5C" w:rsidP="00066DD7">
      <w:pPr>
        <w:pStyle w:val="Body"/>
        <w:pBdr>
          <w:top w:val="none" w:sz="0" w:space="0" w:color="auto"/>
          <w:left w:val="none" w:sz="0" w:space="0" w:color="auto"/>
          <w:bottom w:val="none" w:sz="0" w:space="0" w:color="auto"/>
          <w:right w:val="none" w:sz="0" w:space="0" w:color="auto"/>
        </w:pBdr>
        <w:jc w:val="both"/>
        <w:rPr>
          <w:rStyle w:val="None"/>
          <w:rFonts w:ascii="Century Gothic" w:hAnsi="Century Gothic"/>
          <w:color w:val="222222"/>
          <w:sz w:val="20"/>
          <w:szCs w:val="20"/>
          <w:lang w:val="pl-PL"/>
        </w:rPr>
      </w:pPr>
    </w:p>
    <w:p w14:paraId="12092501" w14:textId="303F9C98" w:rsidR="00DA2B5C" w:rsidRPr="00356674" w:rsidRDefault="00DA2B5C" w:rsidP="00066DD7">
      <w:pPr>
        <w:pStyle w:val="Body"/>
        <w:spacing w:after="200"/>
        <w:jc w:val="both"/>
        <w:rPr>
          <w:rStyle w:val="None"/>
          <w:rFonts w:ascii="Century Gothic" w:eastAsia="Century Gothic" w:hAnsi="Century Gothic" w:cs="Century Gothic"/>
          <w:b/>
          <w:color w:val="00000A"/>
          <w:sz w:val="20"/>
          <w:szCs w:val="20"/>
          <w:u w:color="00000A"/>
          <w:lang w:val="pl-PL"/>
        </w:rPr>
      </w:pPr>
      <w:r w:rsidRPr="00715E4A">
        <w:rPr>
          <w:rStyle w:val="None"/>
          <w:rFonts w:ascii="Century Gothic" w:hAnsi="Century Gothic"/>
          <w:b/>
          <w:bCs/>
          <w:color w:val="222222"/>
          <w:sz w:val="20"/>
          <w:szCs w:val="20"/>
          <w:u w:color="222222"/>
        </w:rPr>
        <w:t>LAUREAT</w:t>
      </w:r>
      <w:r>
        <w:rPr>
          <w:rStyle w:val="None"/>
          <w:rFonts w:ascii="Century Gothic" w:hAnsi="Century Gothic"/>
          <w:b/>
          <w:bCs/>
          <w:color w:val="222222"/>
          <w:sz w:val="20"/>
          <w:szCs w:val="20"/>
          <w:u w:color="222222"/>
        </w:rPr>
        <w:t>KA</w:t>
      </w:r>
      <w:r w:rsidRPr="00715E4A">
        <w:rPr>
          <w:rStyle w:val="None"/>
          <w:rFonts w:ascii="Century Gothic" w:hAnsi="Century Gothic"/>
          <w:b/>
          <w:bCs/>
          <w:color w:val="222222"/>
          <w:sz w:val="20"/>
          <w:szCs w:val="20"/>
          <w:u w:color="222222"/>
        </w:rPr>
        <w:t xml:space="preserve"> AMERYKI PÓŁNOCNEJ </w:t>
      </w:r>
    </w:p>
    <w:p w14:paraId="15CC49B0" w14:textId="4CC7B1E0" w:rsidR="00363F29" w:rsidRPr="00363F29" w:rsidRDefault="00363F29" w:rsidP="00CB1179">
      <w:pPr>
        <w:pStyle w:val="Body"/>
        <w:spacing w:after="200"/>
        <w:jc w:val="both"/>
        <w:rPr>
          <w:rStyle w:val="None"/>
          <w:rFonts w:ascii="Century Gothic" w:eastAsia="Century Gothic" w:hAnsi="Century Gothic" w:cs="Century Gothic"/>
          <w:b/>
          <w:bCs/>
          <w:color w:val="222222"/>
          <w:sz w:val="20"/>
          <w:szCs w:val="20"/>
          <w:u w:color="222222"/>
          <w:lang w:val="pl-PL"/>
        </w:rPr>
      </w:pPr>
      <w:r w:rsidRPr="00715E4A">
        <w:rPr>
          <w:rStyle w:val="None"/>
          <w:rFonts w:ascii="Century Gothic" w:hAnsi="Century Gothic"/>
          <w:b/>
          <w:bCs/>
          <w:color w:val="222222"/>
          <w:sz w:val="20"/>
          <w:szCs w:val="20"/>
          <w:u w:color="222222"/>
        </w:rPr>
        <w:t>Prof</w:t>
      </w:r>
      <w:r w:rsidR="00440F5D">
        <w:rPr>
          <w:rStyle w:val="None"/>
          <w:rFonts w:ascii="Century Gothic" w:hAnsi="Century Gothic"/>
          <w:b/>
          <w:bCs/>
          <w:color w:val="222222"/>
          <w:sz w:val="20"/>
          <w:szCs w:val="20"/>
          <w:u w:color="222222"/>
        </w:rPr>
        <w:t xml:space="preserve">. </w:t>
      </w:r>
      <w:r w:rsidRPr="00715E4A">
        <w:rPr>
          <w:rStyle w:val="None"/>
          <w:rFonts w:ascii="Century Gothic" w:hAnsi="Century Gothic"/>
          <w:b/>
          <w:bCs/>
          <w:color w:val="222222"/>
          <w:sz w:val="20"/>
          <w:szCs w:val="20"/>
          <w:u w:color="222222"/>
        </w:rPr>
        <w:t xml:space="preserve">Barbara Finlayson-Pitts, Nauki o Środowisku </w:t>
      </w:r>
    </w:p>
    <w:p w14:paraId="71A0B098" w14:textId="03D69810" w:rsidR="0045022E" w:rsidRPr="0045022E" w:rsidRDefault="003E7C73" w:rsidP="00F522E1">
      <w:pPr>
        <w:pStyle w:val="Body"/>
        <w:spacing w:after="200"/>
        <w:jc w:val="both"/>
        <w:rPr>
          <w:rStyle w:val="None"/>
          <w:rFonts w:ascii="Century Gothic" w:eastAsia="Century Gothic" w:hAnsi="Century Gothic" w:cs="Century Gothic"/>
          <w:color w:val="222222"/>
          <w:sz w:val="20"/>
          <w:szCs w:val="20"/>
          <w:lang w:val="pl-PL"/>
        </w:rPr>
      </w:pPr>
      <w:r w:rsidRPr="00622E9D">
        <w:rPr>
          <w:rFonts w:ascii="Century Gothic" w:eastAsia="Century Gothic" w:hAnsi="Century Gothic" w:cs="Century Gothic"/>
          <w:noProof/>
          <w:color w:val="222222"/>
          <w:sz w:val="20"/>
          <w:szCs w:val="20"/>
        </w:rPr>
        <w:drawing>
          <wp:anchor distT="0" distB="0" distL="114300" distR="114300" simplePos="0" relativeHeight="251658245" behindDoc="0" locked="0" layoutInCell="1" allowOverlap="1" wp14:anchorId="062B7CC2" wp14:editId="65CEC940">
            <wp:simplePos x="0" y="0"/>
            <wp:positionH relativeFrom="margin">
              <wp:align>left</wp:align>
            </wp:positionH>
            <wp:positionV relativeFrom="paragraph">
              <wp:posOffset>89535</wp:posOffset>
            </wp:positionV>
            <wp:extent cx="1085215" cy="1079500"/>
            <wp:effectExtent l="0" t="0" r="635" b="6350"/>
            <wp:wrapSquare wrapText="bothSides"/>
            <wp:docPr id="667046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4607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215" cy="1079500"/>
                    </a:xfrm>
                    <a:prstGeom prst="rect">
                      <a:avLst/>
                    </a:prstGeom>
                  </pic:spPr>
                </pic:pic>
              </a:graphicData>
            </a:graphic>
          </wp:anchor>
        </w:drawing>
      </w:r>
      <w:r w:rsidR="0045022E" w:rsidRPr="000B6F7E">
        <w:rPr>
          <w:rFonts w:ascii="Century Gothic" w:eastAsia="Century Gothic" w:hAnsi="Century Gothic" w:cs="Century Gothic"/>
          <w:i/>
          <w:iCs/>
          <w:color w:val="222222"/>
          <w:sz w:val="18"/>
          <w:szCs w:val="18"/>
          <w:u w:color="222222"/>
        </w:rPr>
        <w:t>Emerytowan</w:t>
      </w:r>
      <w:r w:rsidR="0045022E">
        <w:rPr>
          <w:rFonts w:ascii="Century Gothic" w:eastAsia="Century Gothic" w:hAnsi="Century Gothic" w:cs="Century Gothic"/>
          <w:i/>
          <w:iCs/>
          <w:color w:val="222222"/>
          <w:sz w:val="18"/>
          <w:szCs w:val="18"/>
          <w:u w:color="222222"/>
        </w:rPr>
        <w:t>a</w:t>
      </w:r>
      <w:r w:rsidR="0045022E" w:rsidRPr="000B6F7E">
        <w:rPr>
          <w:rFonts w:ascii="Century Gothic" w:eastAsia="Century Gothic" w:hAnsi="Century Gothic" w:cs="Century Gothic"/>
          <w:i/>
          <w:iCs/>
          <w:color w:val="222222"/>
          <w:sz w:val="18"/>
          <w:szCs w:val="18"/>
          <w:u w:color="222222"/>
        </w:rPr>
        <w:t xml:space="preserve"> profesor</w:t>
      </w:r>
      <w:r w:rsidR="0045022E">
        <w:rPr>
          <w:rFonts w:ascii="Century Gothic" w:eastAsia="Century Gothic" w:hAnsi="Century Gothic" w:cs="Century Gothic"/>
          <w:i/>
          <w:iCs/>
          <w:color w:val="222222"/>
          <w:sz w:val="18"/>
          <w:szCs w:val="18"/>
          <w:u w:color="222222"/>
        </w:rPr>
        <w:t>ka</w:t>
      </w:r>
      <w:r w:rsidR="0045022E" w:rsidRPr="000B6F7E">
        <w:rPr>
          <w:rFonts w:ascii="Century Gothic" w:eastAsia="Century Gothic" w:hAnsi="Century Gothic" w:cs="Century Gothic"/>
          <w:i/>
          <w:iCs/>
          <w:color w:val="222222"/>
          <w:sz w:val="18"/>
          <w:szCs w:val="18"/>
          <w:u w:color="222222"/>
        </w:rPr>
        <w:t xml:space="preserve"> na Wydziale Chemii oraz założyciel</w:t>
      </w:r>
      <w:r w:rsidR="008F3126">
        <w:rPr>
          <w:rFonts w:ascii="Century Gothic" w:eastAsia="Century Gothic" w:hAnsi="Century Gothic" w:cs="Century Gothic"/>
          <w:i/>
          <w:iCs/>
          <w:color w:val="222222"/>
          <w:sz w:val="18"/>
          <w:szCs w:val="18"/>
          <w:u w:color="222222"/>
        </w:rPr>
        <w:t>ka</w:t>
      </w:r>
      <w:r w:rsidR="0045022E" w:rsidRPr="000B6F7E">
        <w:rPr>
          <w:rFonts w:ascii="Century Gothic" w:eastAsia="Century Gothic" w:hAnsi="Century Gothic" w:cs="Century Gothic"/>
          <w:i/>
          <w:iCs/>
          <w:color w:val="222222"/>
          <w:sz w:val="18"/>
          <w:szCs w:val="18"/>
          <w:u w:color="222222"/>
        </w:rPr>
        <w:t>/współdyrektor</w:t>
      </w:r>
      <w:r w:rsidR="008F3126">
        <w:rPr>
          <w:rFonts w:ascii="Century Gothic" w:eastAsia="Century Gothic" w:hAnsi="Century Gothic" w:cs="Century Gothic"/>
          <w:i/>
          <w:iCs/>
          <w:color w:val="222222"/>
          <w:sz w:val="18"/>
          <w:szCs w:val="18"/>
          <w:u w:color="222222"/>
        </w:rPr>
        <w:t>ka</w:t>
      </w:r>
      <w:r w:rsidR="0045022E" w:rsidRPr="000B6F7E">
        <w:rPr>
          <w:rFonts w:ascii="Century Gothic" w:eastAsia="Century Gothic" w:hAnsi="Century Gothic" w:cs="Century Gothic"/>
          <w:i/>
          <w:iCs/>
          <w:color w:val="222222"/>
          <w:sz w:val="18"/>
          <w:szCs w:val="18"/>
          <w:u w:color="222222"/>
        </w:rPr>
        <w:t xml:space="preserve"> Atmospheric Integrated Research Institute, University of California, Irvine, Stany Zjednoczone Ameryki.</w:t>
      </w:r>
      <w:r w:rsidR="0045022E" w:rsidRPr="00715E4A">
        <w:rPr>
          <w:rStyle w:val="None"/>
          <w:rFonts w:ascii="Century Gothic" w:hAnsi="Century Gothic"/>
          <w:color w:val="222222"/>
          <w:sz w:val="20"/>
          <w:szCs w:val="20"/>
        </w:rPr>
        <w:t>Nagrodzona za swoje przełomowe badania ujawniające nowe procesy powstawania zanieczyszczeń powietrza, takie jak smog fotochemiczny, ustaliła molekularne podstawy reakcji na granicy faz między atmosferą a cząstkami unoszącymi się w powietrzu. Jej wyjątkowa zdolność do przekładania fundamentalnych odkryć na rzeczywiste zastosowania doprowadziła do przełomowego wkładu w politykę publiczną i przepisy dotyczące chemii atmosfery, ostatecznie poprawiając jakość powietrza. Jej entuzjazm sprawił, że stała się pełn</w:t>
      </w:r>
      <w:r w:rsidR="002B1520">
        <w:rPr>
          <w:rStyle w:val="None"/>
          <w:rFonts w:ascii="Century Gothic" w:hAnsi="Century Gothic"/>
          <w:color w:val="222222"/>
          <w:sz w:val="20"/>
          <w:szCs w:val="20"/>
        </w:rPr>
        <w:t>ą</w:t>
      </w:r>
      <w:r w:rsidR="0045022E" w:rsidRPr="00715E4A">
        <w:rPr>
          <w:rStyle w:val="None"/>
          <w:rFonts w:ascii="Century Gothic" w:hAnsi="Century Gothic"/>
          <w:color w:val="222222"/>
          <w:sz w:val="20"/>
          <w:szCs w:val="20"/>
        </w:rPr>
        <w:t xml:space="preserve"> pasji i niezwykł</w:t>
      </w:r>
      <w:r w:rsidR="002B1520">
        <w:rPr>
          <w:rStyle w:val="None"/>
          <w:rFonts w:ascii="Century Gothic" w:hAnsi="Century Gothic"/>
          <w:color w:val="222222"/>
          <w:sz w:val="20"/>
          <w:szCs w:val="20"/>
        </w:rPr>
        <w:t>ą</w:t>
      </w:r>
      <w:r w:rsidR="0045022E" w:rsidRPr="00715E4A">
        <w:rPr>
          <w:rStyle w:val="None"/>
          <w:rFonts w:ascii="Century Gothic" w:hAnsi="Century Gothic"/>
          <w:color w:val="222222"/>
          <w:sz w:val="20"/>
          <w:szCs w:val="20"/>
        </w:rPr>
        <w:t xml:space="preserve"> profesor</w:t>
      </w:r>
      <w:r w:rsidR="002B1520">
        <w:rPr>
          <w:rStyle w:val="None"/>
          <w:rFonts w:ascii="Century Gothic" w:hAnsi="Century Gothic"/>
          <w:color w:val="222222"/>
          <w:sz w:val="20"/>
          <w:szCs w:val="20"/>
        </w:rPr>
        <w:t>ką</w:t>
      </w:r>
      <w:r w:rsidR="0045022E" w:rsidRPr="00715E4A">
        <w:rPr>
          <w:rStyle w:val="None"/>
          <w:rFonts w:ascii="Century Gothic" w:hAnsi="Century Gothic"/>
          <w:color w:val="222222"/>
          <w:sz w:val="20"/>
          <w:szCs w:val="20"/>
        </w:rPr>
        <w:t xml:space="preserve"> i mentor</w:t>
      </w:r>
      <w:r w:rsidR="002B1520">
        <w:rPr>
          <w:rStyle w:val="None"/>
          <w:rFonts w:ascii="Century Gothic" w:hAnsi="Century Gothic"/>
          <w:color w:val="222222"/>
          <w:sz w:val="20"/>
          <w:szCs w:val="20"/>
        </w:rPr>
        <w:t>ką</w:t>
      </w:r>
      <w:r w:rsidR="0045022E" w:rsidRPr="00715E4A">
        <w:rPr>
          <w:rStyle w:val="None"/>
          <w:rFonts w:ascii="Century Gothic" w:hAnsi="Century Gothic"/>
          <w:color w:val="222222"/>
          <w:sz w:val="20"/>
          <w:szCs w:val="20"/>
        </w:rPr>
        <w:t>.</w:t>
      </w:r>
    </w:p>
    <w:p w14:paraId="2281D41B" w14:textId="3CA3A238" w:rsidR="000240C4" w:rsidRPr="0045022E" w:rsidRDefault="000240C4">
      <w:pPr>
        <w:pStyle w:val="Body"/>
        <w:jc w:val="both"/>
        <w:rPr>
          <w:rStyle w:val="None"/>
          <w:rFonts w:ascii="Century Gothic" w:eastAsia="Century Gothic" w:hAnsi="Century Gothic" w:cs="Century Gothic"/>
          <w:color w:val="222222"/>
          <w:sz w:val="20"/>
          <w:szCs w:val="20"/>
          <w:u w:color="222222"/>
          <w:lang w:val="pl-PL"/>
        </w:rPr>
      </w:pPr>
    </w:p>
    <w:bookmarkEnd w:id="1"/>
    <w:p w14:paraId="27A52BF4" w14:textId="77777777" w:rsidR="00394EC6" w:rsidRDefault="00394EC6" w:rsidP="00066DD7">
      <w:pPr>
        <w:pStyle w:val="Body"/>
        <w:spacing w:before="240" w:after="240"/>
        <w:jc w:val="both"/>
        <w:rPr>
          <w:rStyle w:val="None"/>
          <w:rFonts w:ascii="Century Gothic" w:hAnsi="Century Gothic"/>
          <w:b/>
          <w:bCs/>
          <w:color w:val="B38F64"/>
          <w:sz w:val="20"/>
          <w:szCs w:val="20"/>
          <w:u w:color="B38F64"/>
        </w:rPr>
      </w:pPr>
    </w:p>
    <w:p w14:paraId="73825BCC" w14:textId="77777777" w:rsidR="00394EC6" w:rsidRDefault="00394EC6" w:rsidP="00066DD7">
      <w:pPr>
        <w:pStyle w:val="Body"/>
        <w:spacing w:before="240" w:after="240"/>
        <w:jc w:val="both"/>
        <w:rPr>
          <w:rStyle w:val="None"/>
          <w:rFonts w:ascii="Century Gothic" w:hAnsi="Century Gothic"/>
          <w:b/>
          <w:bCs/>
          <w:color w:val="B38F64"/>
          <w:sz w:val="20"/>
          <w:szCs w:val="20"/>
          <w:u w:color="B38F64"/>
        </w:rPr>
      </w:pPr>
    </w:p>
    <w:p w14:paraId="784F7EA9" w14:textId="0693E9F0" w:rsidR="0077602B" w:rsidRPr="0077602B" w:rsidRDefault="0077602B" w:rsidP="00066DD7">
      <w:pPr>
        <w:pStyle w:val="Body"/>
        <w:spacing w:before="240" w:after="240"/>
        <w:jc w:val="both"/>
        <w:rPr>
          <w:rStyle w:val="None"/>
          <w:rFonts w:ascii="Century Gothic" w:hAnsi="Century Gothic"/>
          <w:b/>
          <w:bCs/>
          <w:color w:val="B38F64"/>
          <w:sz w:val="20"/>
          <w:szCs w:val="20"/>
          <w:u w:color="B38F64"/>
          <w:lang w:val="pl-PL"/>
        </w:rPr>
      </w:pPr>
      <w:r w:rsidRPr="00715E4A">
        <w:rPr>
          <w:rStyle w:val="None"/>
          <w:rFonts w:ascii="Century Gothic" w:hAnsi="Century Gothic"/>
          <w:b/>
          <w:bCs/>
          <w:color w:val="B38F64"/>
          <w:sz w:val="20"/>
          <w:szCs w:val="20"/>
          <w:u w:color="B38F64"/>
        </w:rPr>
        <w:t>27 LAT WZMACNIANIA POZYCJI KOBIET W NAUCE</w:t>
      </w:r>
    </w:p>
    <w:p w14:paraId="1D7DCF78" w14:textId="7520191A" w:rsidR="0045022E" w:rsidRPr="00356674" w:rsidRDefault="0045022E" w:rsidP="00066DD7">
      <w:pPr>
        <w:pStyle w:val="Body"/>
        <w:spacing w:before="240" w:after="240"/>
        <w:jc w:val="both"/>
        <w:rPr>
          <w:rStyle w:val="None"/>
          <w:rFonts w:ascii="Century Gothic" w:hAnsi="Century Gothic"/>
          <w:sz w:val="20"/>
          <w:szCs w:val="20"/>
          <w:lang w:val="pl-PL"/>
        </w:rPr>
      </w:pPr>
      <w:r w:rsidRPr="00356674">
        <w:rPr>
          <w:rStyle w:val="None"/>
          <w:rFonts w:ascii="Century Gothic" w:hAnsi="Century Gothic"/>
          <w:sz w:val="20"/>
          <w:szCs w:val="20"/>
          <w:lang w:val="pl-PL"/>
        </w:rPr>
        <w:t>Według danych UNESCO, kobiety nadal stanowią tylko nieco ponad jedną trzecią badaczy na świecie (31,1%).</w:t>
      </w:r>
      <w:r w:rsidRPr="33577897">
        <w:rPr>
          <w:rStyle w:val="Odwoanieprzypisudolnego"/>
          <w:rFonts w:ascii="Century Gothic" w:hAnsi="Century Gothic"/>
          <w:sz w:val="20"/>
          <w:szCs w:val="20"/>
          <w:lang w:val="en-US"/>
        </w:rPr>
        <w:footnoteReference w:id="2"/>
      </w:r>
    </w:p>
    <w:p w14:paraId="0036F553" w14:textId="3CEF1DBE" w:rsidR="003E1E0E" w:rsidRPr="003E1E0E" w:rsidRDefault="003E1E0E" w:rsidP="00066DD7">
      <w:pPr>
        <w:pStyle w:val="Body"/>
        <w:spacing w:before="240" w:after="240"/>
        <w:jc w:val="both"/>
        <w:rPr>
          <w:rStyle w:val="None"/>
          <w:rFonts w:ascii="Century Gothic" w:hAnsi="Century Gothic"/>
          <w:sz w:val="20"/>
          <w:szCs w:val="20"/>
          <w:lang w:val="pl-PL"/>
        </w:rPr>
      </w:pPr>
      <w:r w:rsidRPr="003E1E0E">
        <w:rPr>
          <w:rFonts w:ascii="Century Gothic" w:hAnsi="Century Gothic"/>
          <w:sz w:val="20"/>
          <w:szCs w:val="20"/>
          <w:lang w:val="pl-PL"/>
        </w:rPr>
        <w:t xml:space="preserve">Z tego powodu Fundacja L’Oréal i UNESCO od 27 lat współpracują w ramach programu </w:t>
      </w:r>
      <w:r w:rsidRPr="00E85084">
        <w:rPr>
          <w:rFonts w:ascii="Century Gothic" w:hAnsi="Century Gothic"/>
          <w:b/>
          <w:bCs/>
          <w:i/>
          <w:iCs/>
          <w:sz w:val="20"/>
          <w:szCs w:val="20"/>
          <w:lang w:val="pl-PL"/>
        </w:rPr>
        <w:t xml:space="preserve">For </w:t>
      </w:r>
      <w:proofErr w:type="spellStart"/>
      <w:r w:rsidRPr="00E85084">
        <w:rPr>
          <w:rFonts w:ascii="Century Gothic" w:hAnsi="Century Gothic"/>
          <w:b/>
          <w:bCs/>
          <w:i/>
          <w:iCs/>
          <w:sz w:val="20"/>
          <w:szCs w:val="20"/>
          <w:lang w:val="pl-PL"/>
        </w:rPr>
        <w:t>Women</w:t>
      </w:r>
      <w:proofErr w:type="spellEnd"/>
      <w:r w:rsidRPr="00E85084">
        <w:rPr>
          <w:rFonts w:ascii="Century Gothic" w:hAnsi="Century Gothic"/>
          <w:b/>
          <w:bCs/>
          <w:i/>
          <w:iCs/>
          <w:sz w:val="20"/>
          <w:szCs w:val="20"/>
          <w:lang w:val="pl-PL"/>
        </w:rPr>
        <w:t xml:space="preserve"> in Science</w:t>
      </w:r>
      <w:r w:rsidRPr="003E1E0E">
        <w:rPr>
          <w:rFonts w:ascii="Century Gothic" w:hAnsi="Century Gothic"/>
          <w:sz w:val="20"/>
          <w:szCs w:val="20"/>
          <w:lang w:val="pl-PL"/>
        </w:rPr>
        <w:t xml:space="preserve">, wspólnie promując i umacniając rolę kobiet w świecie nauki. Inicjatywa ta wspiera rozwój kariery </w:t>
      </w:r>
      <w:proofErr w:type="spellStart"/>
      <w:r w:rsidRPr="003E1E0E">
        <w:rPr>
          <w:rFonts w:ascii="Century Gothic" w:hAnsi="Century Gothic"/>
          <w:sz w:val="20"/>
          <w:szCs w:val="20"/>
          <w:lang w:val="pl-PL"/>
        </w:rPr>
        <w:t>naukowczyń</w:t>
      </w:r>
      <w:proofErr w:type="spellEnd"/>
      <w:r w:rsidRPr="003E1E0E">
        <w:rPr>
          <w:rFonts w:ascii="Century Gothic" w:hAnsi="Century Gothic"/>
          <w:sz w:val="20"/>
          <w:szCs w:val="20"/>
          <w:lang w:val="pl-PL"/>
        </w:rPr>
        <w:t xml:space="preserve"> i pomaga im pokonywać napotykane bariery, dając im realną szansę na udział w kształtowaniu przyszłości nauki oraz w rozwiązywaniu kluczowych wyzwań współczesności — z korzyścią dla całego społeczeństwa.</w:t>
      </w:r>
    </w:p>
    <w:p w14:paraId="7C235BA0" w14:textId="5FCB0757" w:rsidR="001C1609" w:rsidRPr="003E1E0E" w:rsidRDefault="003E1E0E" w:rsidP="003E1E0E">
      <w:pPr>
        <w:pStyle w:val="Body"/>
        <w:pBdr>
          <w:top w:val="single" w:sz="4" w:space="0" w:color="000000"/>
          <w:left w:val="single" w:sz="4" w:space="0" w:color="000000"/>
          <w:bottom w:val="single" w:sz="4" w:space="0" w:color="000000"/>
          <w:right w:val="single" w:sz="4" w:space="0" w:color="000000"/>
        </w:pBdr>
        <w:jc w:val="center"/>
        <w:rPr>
          <w:rStyle w:val="None"/>
          <w:rFonts w:ascii="Century Gothic" w:eastAsia="Century Gothic" w:hAnsi="Century Gothic" w:cs="Century Gothic"/>
          <w:sz w:val="20"/>
          <w:szCs w:val="20"/>
          <w:lang w:val="pl-PL"/>
        </w:rPr>
      </w:pPr>
      <w:r w:rsidRPr="003E1E0E">
        <w:rPr>
          <w:rFonts w:ascii="Century Gothic" w:eastAsia="Century Gothic" w:hAnsi="Century Gothic" w:cs="Century Gothic"/>
          <w:sz w:val="20"/>
          <w:szCs w:val="20"/>
          <w:lang w:val="pl-PL"/>
        </w:rPr>
        <w:t>Od momentu powstania</w:t>
      </w:r>
      <w:r w:rsidR="53FB72F3" w:rsidRPr="53FB72F3">
        <w:rPr>
          <w:rFonts w:ascii="Century Gothic" w:eastAsia="Century Gothic" w:hAnsi="Century Gothic" w:cs="Century Gothic"/>
          <w:sz w:val="20"/>
          <w:szCs w:val="20"/>
          <w:lang w:val="pl-PL"/>
        </w:rPr>
        <w:t>,</w:t>
      </w:r>
      <w:r>
        <w:rPr>
          <w:rFonts w:ascii="Century Gothic" w:eastAsia="Century Gothic" w:hAnsi="Century Gothic" w:cs="Century Gothic"/>
          <w:sz w:val="20"/>
          <w:szCs w:val="20"/>
          <w:lang w:val="pl-PL"/>
        </w:rPr>
        <w:t xml:space="preserve"> w ramach </w:t>
      </w:r>
      <w:r w:rsidRPr="003E1E0E">
        <w:rPr>
          <w:rFonts w:ascii="Century Gothic" w:eastAsia="Century Gothic" w:hAnsi="Century Gothic" w:cs="Century Gothic"/>
          <w:sz w:val="20"/>
          <w:szCs w:val="20"/>
          <w:lang w:val="pl-PL"/>
        </w:rPr>
        <w:t>program</w:t>
      </w:r>
      <w:r>
        <w:rPr>
          <w:rFonts w:ascii="Century Gothic" w:eastAsia="Century Gothic" w:hAnsi="Century Gothic" w:cs="Century Gothic"/>
          <w:sz w:val="20"/>
          <w:szCs w:val="20"/>
          <w:lang w:val="pl-PL"/>
        </w:rPr>
        <w:t>u</w:t>
      </w:r>
      <w:r w:rsidRPr="003E1E0E">
        <w:rPr>
          <w:rFonts w:ascii="Century Gothic" w:eastAsia="Century Gothic" w:hAnsi="Century Gothic" w:cs="Century Gothic"/>
          <w:sz w:val="20"/>
          <w:szCs w:val="20"/>
          <w:lang w:val="pl-PL"/>
        </w:rPr>
        <w:t xml:space="preserve"> L'Oréal–UNESCO Dla Kobiet</w:t>
      </w:r>
      <w:r>
        <w:rPr>
          <w:rFonts w:ascii="Century Gothic" w:eastAsia="Century Gothic" w:hAnsi="Century Gothic" w:cs="Century Gothic"/>
          <w:sz w:val="20"/>
          <w:szCs w:val="20"/>
          <w:lang w:val="pl-PL"/>
        </w:rPr>
        <w:t xml:space="preserve"> i Nauki </w:t>
      </w:r>
      <w:r w:rsidRPr="003E1E0E">
        <w:rPr>
          <w:rFonts w:ascii="Century Gothic" w:eastAsia="Century Gothic" w:hAnsi="Century Gothic" w:cs="Century Gothic"/>
          <w:sz w:val="20"/>
          <w:szCs w:val="20"/>
          <w:lang w:val="pl-PL"/>
        </w:rPr>
        <w:t>uhonorowa</w:t>
      </w:r>
      <w:r>
        <w:rPr>
          <w:rFonts w:ascii="Century Gothic" w:eastAsia="Century Gothic" w:hAnsi="Century Gothic" w:cs="Century Gothic"/>
          <w:sz w:val="20"/>
          <w:szCs w:val="20"/>
          <w:lang w:val="pl-PL"/>
        </w:rPr>
        <w:t xml:space="preserve">no </w:t>
      </w:r>
      <w:r w:rsidRPr="003E1E0E">
        <w:rPr>
          <w:rFonts w:ascii="Century Gothic" w:eastAsia="Century Gothic" w:hAnsi="Century Gothic" w:cs="Century Gothic"/>
          <w:b/>
          <w:bCs/>
          <w:sz w:val="20"/>
          <w:szCs w:val="20"/>
          <w:lang w:val="pl-PL"/>
        </w:rPr>
        <w:t>4700</w:t>
      </w:r>
      <w:r w:rsidR="00E85084">
        <w:rPr>
          <w:rFonts w:ascii="Century Gothic" w:eastAsia="Century Gothic" w:hAnsi="Century Gothic" w:cs="Century Gothic"/>
          <w:b/>
          <w:bCs/>
          <w:sz w:val="20"/>
          <w:szCs w:val="20"/>
          <w:lang w:val="pl-PL"/>
        </w:rPr>
        <w:t xml:space="preserve"> </w:t>
      </w:r>
      <w:r w:rsidR="00E85084" w:rsidRPr="00E85084">
        <w:rPr>
          <w:rFonts w:ascii="Century Gothic" w:eastAsia="Century Gothic" w:hAnsi="Century Gothic" w:cs="Century Gothic"/>
          <w:sz w:val="20"/>
          <w:szCs w:val="20"/>
          <w:lang w:val="pl-PL"/>
        </w:rPr>
        <w:t>badaczek</w:t>
      </w:r>
      <w:r w:rsidRPr="003E1E0E">
        <w:rPr>
          <w:rFonts w:ascii="Century Gothic" w:eastAsia="Century Gothic" w:hAnsi="Century Gothic" w:cs="Century Gothic"/>
          <w:sz w:val="20"/>
          <w:szCs w:val="20"/>
          <w:lang w:val="pl-PL"/>
        </w:rPr>
        <w:t xml:space="preserve">, w tym </w:t>
      </w:r>
      <w:r w:rsidRPr="003E1E0E">
        <w:rPr>
          <w:rFonts w:ascii="Century Gothic" w:eastAsia="Century Gothic" w:hAnsi="Century Gothic" w:cs="Century Gothic"/>
          <w:b/>
          <w:bCs/>
          <w:sz w:val="20"/>
          <w:szCs w:val="20"/>
          <w:lang w:val="pl-PL"/>
        </w:rPr>
        <w:t>137</w:t>
      </w:r>
      <w:r>
        <w:rPr>
          <w:rFonts w:ascii="Century Gothic" w:eastAsia="Century Gothic" w:hAnsi="Century Gothic" w:cs="Century Gothic"/>
          <w:sz w:val="20"/>
          <w:szCs w:val="20"/>
          <w:lang w:val="pl-PL"/>
        </w:rPr>
        <w:t xml:space="preserve"> z nich to </w:t>
      </w:r>
      <w:r w:rsidRPr="003E1E0E">
        <w:rPr>
          <w:rFonts w:ascii="Century Gothic" w:eastAsia="Century Gothic" w:hAnsi="Century Gothic" w:cs="Century Gothic"/>
          <w:sz w:val="20"/>
          <w:szCs w:val="20"/>
          <w:lang w:val="pl-PL"/>
        </w:rPr>
        <w:t>laureat</w:t>
      </w:r>
      <w:r>
        <w:rPr>
          <w:rFonts w:ascii="Century Gothic" w:eastAsia="Century Gothic" w:hAnsi="Century Gothic" w:cs="Century Gothic"/>
          <w:sz w:val="20"/>
          <w:szCs w:val="20"/>
          <w:lang w:val="pl-PL"/>
        </w:rPr>
        <w:t>ki</w:t>
      </w:r>
      <w:r w:rsidRPr="003E1E0E">
        <w:rPr>
          <w:rFonts w:ascii="Century Gothic" w:eastAsia="Century Gothic" w:hAnsi="Century Gothic" w:cs="Century Gothic"/>
          <w:sz w:val="20"/>
          <w:szCs w:val="20"/>
          <w:lang w:val="pl-PL"/>
        </w:rPr>
        <w:t xml:space="preserve"> </w:t>
      </w:r>
      <w:r w:rsidR="00E85084">
        <w:rPr>
          <w:rFonts w:ascii="Century Gothic" w:eastAsia="Century Gothic" w:hAnsi="Century Gothic" w:cs="Century Gothic"/>
          <w:sz w:val="20"/>
          <w:szCs w:val="20"/>
          <w:lang w:val="pl-PL"/>
        </w:rPr>
        <w:t xml:space="preserve">For </w:t>
      </w:r>
      <w:proofErr w:type="spellStart"/>
      <w:r w:rsidR="00E85084">
        <w:rPr>
          <w:rFonts w:ascii="Century Gothic" w:eastAsia="Century Gothic" w:hAnsi="Century Gothic" w:cs="Century Gothic"/>
          <w:sz w:val="20"/>
          <w:szCs w:val="20"/>
          <w:lang w:val="pl-PL"/>
        </w:rPr>
        <w:t>Women</w:t>
      </w:r>
      <w:proofErr w:type="spellEnd"/>
      <w:r w:rsidR="00E85084">
        <w:rPr>
          <w:rFonts w:ascii="Century Gothic" w:eastAsia="Century Gothic" w:hAnsi="Century Gothic" w:cs="Century Gothic"/>
          <w:sz w:val="20"/>
          <w:szCs w:val="20"/>
          <w:lang w:val="pl-PL"/>
        </w:rPr>
        <w:t xml:space="preserve"> in Science </w:t>
      </w:r>
      <w:r>
        <w:rPr>
          <w:rFonts w:ascii="Century Gothic" w:eastAsia="Century Gothic" w:hAnsi="Century Gothic" w:cs="Century Gothic"/>
          <w:sz w:val="20"/>
          <w:szCs w:val="20"/>
          <w:lang w:val="pl-PL"/>
        </w:rPr>
        <w:t xml:space="preserve">International </w:t>
      </w:r>
      <w:proofErr w:type="spellStart"/>
      <w:r>
        <w:rPr>
          <w:rFonts w:ascii="Century Gothic" w:eastAsia="Century Gothic" w:hAnsi="Century Gothic" w:cs="Century Gothic"/>
          <w:sz w:val="20"/>
          <w:szCs w:val="20"/>
          <w:lang w:val="pl-PL"/>
        </w:rPr>
        <w:t>Awards</w:t>
      </w:r>
      <w:proofErr w:type="spellEnd"/>
      <w:r>
        <w:rPr>
          <w:rFonts w:ascii="Century Gothic" w:eastAsia="Century Gothic" w:hAnsi="Century Gothic" w:cs="Century Gothic"/>
          <w:sz w:val="20"/>
          <w:szCs w:val="20"/>
          <w:lang w:val="pl-PL"/>
        </w:rPr>
        <w:t xml:space="preserve">, a </w:t>
      </w:r>
      <w:r w:rsidRPr="001B306D">
        <w:rPr>
          <w:rFonts w:ascii="Century Gothic" w:eastAsia="Century Gothic" w:hAnsi="Century Gothic" w:cs="Century Gothic"/>
          <w:b/>
          <w:bCs/>
          <w:sz w:val="20"/>
          <w:szCs w:val="20"/>
          <w:lang w:val="pl-PL"/>
        </w:rPr>
        <w:t xml:space="preserve">4500 </w:t>
      </w:r>
      <w:r>
        <w:rPr>
          <w:rFonts w:ascii="Century Gothic" w:eastAsia="Century Gothic" w:hAnsi="Century Gothic" w:cs="Century Gothic"/>
          <w:sz w:val="20"/>
          <w:szCs w:val="20"/>
          <w:lang w:val="pl-PL"/>
        </w:rPr>
        <w:t>wyróżniono w konkursach lokalnych</w:t>
      </w:r>
      <w:r w:rsidRPr="003E1E0E">
        <w:rPr>
          <w:rFonts w:ascii="Century Gothic" w:eastAsia="Century Gothic" w:hAnsi="Century Gothic" w:cs="Century Gothic"/>
          <w:sz w:val="20"/>
          <w:szCs w:val="20"/>
          <w:lang w:val="pl-PL"/>
        </w:rPr>
        <w:t xml:space="preserve">. </w:t>
      </w:r>
      <w:r w:rsidRPr="001B306D">
        <w:rPr>
          <w:rFonts w:ascii="Century Gothic" w:eastAsia="Century Gothic" w:hAnsi="Century Gothic" w:cs="Century Gothic"/>
          <w:b/>
          <w:bCs/>
          <w:sz w:val="20"/>
          <w:szCs w:val="20"/>
          <w:lang w:val="pl-PL"/>
        </w:rPr>
        <w:t>7</w:t>
      </w:r>
      <w:r>
        <w:rPr>
          <w:rFonts w:ascii="Century Gothic" w:eastAsia="Century Gothic" w:hAnsi="Century Gothic" w:cs="Century Gothic"/>
          <w:sz w:val="20"/>
          <w:szCs w:val="20"/>
          <w:lang w:val="pl-PL"/>
        </w:rPr>
        <w:t xml:space="preserve"> laureatek otrzymało </w:t>
      </w:r>
      <w:r w:rsidRPr="003E1E0E">
        <w:rPr>
          <w:rFonts w:ascii="Century Gothic" w:eastAsia="Century Gothic" w:hAnsi="Century Gothic" w:cs="Century Gothic"/>
          <w:sz w:val="20"/>
          <w:szCs w:val="20"/>
          <w:lang w:val="pl-PL"/>
        </w:rPr>
        <w:t>Nagrodę Nobla w dziedzinie nauki.</w:t>
      </w:r>
    </w:p>
    <w:p w14:paraId="737F038E" w14:textId="77777777" w:rsidR="001C1609" w:rsidRPr="003E1E0E" w:rsidRDefault="001C1609" w:rsidP="001C1609">
      <w:pPr>
        <w:pStyle w:val="Body"/>
        <w:shd w:val="clear" w:color="auto" w:fill="FFFFFF"/>
        <w:jc w:val="both"/>
        <w:rPr>
          <w:rStyle w:val="None"/>
          <w:rFonts w:ascii="Century Gothic" w:eastAsia="Century Gothic" w:hAnsi="Century Gothic" w:cs="Century Gothic"/>
          <w:sz w:val="20"/>
          <w:szCs w:val="20"/>
          <w:lang w:val="pl-PL"/>
        </w:rPr>
      </w:pPr>
    </w:p>
    <w:p w14:paraId="74FB991D" w14:textId="797261A4" w:rsidR="003E1E0E" w:rsidRPr="003E1E0E" w:rsidRDefault="003E1E0E" w:rsidP="00066DD7">
      <w:pPr>
        <w:pStyle w:val="Body"/>
        <w:shd w:val="clear" w:color="auto" w:fill="FFFFFF" w:themeFill="background1"/>
        <w:spacing w:before="180" w:after="180"/>
        <w:jc w:val="both"/>
        <w:rPr>
          <w:rStyle w:val="None"/>
          <w:rFonts w:ascii="Century Gothic" w:hAnsi="Century Gothic"/>
          <w:sz w:val="20"/>
          <w:szCs w:val="20"/>
          <w:lang w:val="pl-PL"/>
        </w:rPr>
      </w:pPr>
      <w:r w:rsidRPr="00715E4A">
        <w:rPr>
          <w:rStyle w:val="None"/>
          <w:rFonts w:ascii="Century Gothic" w:hAnsi="Century Gothic"/>
          <w:i/>
          <w:iCs/>
          <w:sz w:val="20"/>
          <w:szCs w:val="20"/>
        </w:rPr>
        <w:t>"</w:t>
      </w:r>
      <w:r w:rsidRPr="00715E4A">
        <w:rPr>
          <w:rFonts w:ascii="Century Gothic" w:eastAsia="Century Gothic" w:hAnsi="Century Gothic" w:cs="Century Gothic"/>
          <w:color w:val="212121"/>
          <w:sz w:val="20"/>
          <w:szCs w:val="20"/>
        </w:rPr>
        <w:t>W świecie stojącym przed bezprecedensowymi wyzwaniami – zmianami klimatycznymi, kryzysami zdrowotnymi, bezpieczeństwem cyfrowym – nauka jest ważniejsza niż kiedykolwiek. A w centrum tej pilnej potrzeby znajdują się kobiety</w:t>
      </w:r>
      <w:r w:rsidRPr="00715E4A">
        <w:rPr>
          <w:rStyle w:val="None"/>
          <w:rFonts w:ascii="Century Gothic" w:hAnsi="Century Gothic"/>
          <w:i/>
          <w:iCs/>
          <w:sz w:val="20"/>
          <w:szCs w:val="20"/>
        </w:rPr>
        <w:t>" –</w:t>
      </w:r>
      <w:r w:rsidRPr="00715E4A">
        <w:rPr>
          <w:rStyle w:val="None"/>
          <w:rFonts w:ascii="Century Gothic" w:hAnsi="Century Gothic"/>
          <w:sz w:val="20"/>
          <w:szCs w:val="20"/>
        </w:rPr>
        <w:t xml:space="preserve"> mówi </w:t>
      </w:r>
      <w:r w:rsidRPr="00715E4A">
        <w:rPr>
          <w:rStyle w:val="None"/>
          <w:rFonts w:ascii="Century Gothic" w:hAnsi="Century Gothic"/>
          <w:b/>
          <w:bCs/>
          <w:sz w:val="20"/>
          <w:szCs w:val="20"/>
        </w:rPr>
        <w:t>Pauline Avenel-Lam, dyrektor wykonawcza Fondation L'Oréal</w:t>
      </w:r>
      <w:r w:rsidRPr="00715E4A">
        <w:rPr>
          <w:rStyle w:val="None"/>
          <w:rFonts w:ascii="Century Gothic" w:hAnsi="Century Gothic"/>
          <w:sz w:val="20"/>
          <w:szCs w:val="20"/>
        </w:rPr>
        <w:t xml:space="preserve">. </w:t>
      </w:r>
      <w:r w:rsidRPr="00715E4A">
        <w:rPr>
          <w:rStyle w:val="None"/>
          <w:rFonts w:ascii="Century Gothic" w:hAnsi="Century Gothic"/>
          <w:i/>
          <w:iCs/>
          <w:sz w:val="20"/>
          <w:szCs w:val="20"/>
        </w:rPr>
        <w:t>"</w:t>
      </w:r>
      <w:r w:rsidRPr="00715E4A">
        <w:rPr>
          <w:rFonts w:ascii="Century Gothic" w:eastAsia="Century Gothic" w:hAnsi="Century Gothic" w:cs="Century Gothic"/>
          <w:color w:val="212121"/>
          <w:sz w:val="20"/>
          <w:szCs w:val="20"/>
        </w:rPr>
        <w:t xml:space="preserve">Od 27 lat program L'Oréal-UNESCO </w:t>
      </w:r>
      <w:r w:rsidRPr="00715E4A">
        <w:rPr>
          <w:rFonts w:ascii="Century Gothic" w:eastAsia="Century Gothic" w:hAnsi="Century Gothic" w:cs="Century Gothic"/>
          <w:i/>
          <w:iCs/>
          <w:color w:val="212121"/>
          <w:sz w:val="20"/>
          <w:szCs w:val="20"/>
        </w:rPr>
        <w:t>For Women in Science</w:t>
      </w:r>
      <w:r w:rsidRPr="00715E4A">
        <w:rPr>
          <w:rFonts w:ascii="Century Gothic" w:eastAsia="Century Gothic" w:hAnsi="Century Gothic" w:cs="Century Gothic"/>
          <w:color w:val="212121"/>
          <w:sz w:val="20"/>
          <w:szCs w:val="20"/>
        </w:rPr>
        <w:t xml:space="preserve"> wspiera utalentowane kobiety, które przyczyniają się do rozwiązywania największych wyzwań naszych czasów. </w:t>
      </w:r>
      <w:r>
        <w:rPr>
          <w:rFonts w:ascii="Century Gothic" w:eastAsia="Century Gothic" w:hAnsi="Century Gothic" w:cs="Century Gothic"/>
          <w:color w:val="212121"/>
          <w:sz w:val="20"/>
          <w:szCs w:val="20"/>
        </w:rPr>
        <w:t xml:space="preserve">Nagradzając laureatki </w:t>
      </w:r>
      <w:r w:rsidRPr="00715E4A">
        <w:rPr>
          <w:rFonts w:ascii="Century Gothic" w:eastAsia="Century Gothic" w:hAnsi="Century Gothic" w:cs="Century Gothic"/>
          <w:color w:val="212121"/>
          <w:sz w:val="20"/>
          <w:szCs w:val="20"/>
        </w:rPr>
        <w:t>2025, doceniamy ich wkład w postęp naukowy i kluczową rolę w sprostaniu wyzwaniom jutra</w:t>
      </w:r>
      <w:r w:rsidRPr="00715E4A">
        <w:rPr>
          <w:rStyle w:val="None"/>
          <w:rFonts w:ascii="Century Gothic" w:hAnsi="Century Gothic"/>
          <w:i/>
          <w:iCs/>
          <w:sz w:val="20"/>
          <w:szCs w:val="20"/>
        </w:rPr>
        <w:t>.</w:t>
      </w:r>
      <w:r w:rsidR="00A608DA" w:rsidRPr="00715E4A">
        <w:rPr>
          <w:rStyle w:val="None"/>
          <w:rFonts w:ascii="Century Gothic" w:hAnsi="Century Gothic"/>
          <w:i/>
          <w:iCs/>
          <w:sz w:val="20"/>
          <w:szCs w:val="20"/>
        </w:rPr>
        <w:t>"</w:t>
      </w:r>
    </w:p>
    <w:p w14:paraId="4ABBDC59" w14:textId="77777777" w:rsidR="00AF1320" w:rsidRPr="003E1E0E" w:rsidRDefault="00AF1320" w:rsidP="001C1609">
      <w:pPr>
        <w:pStyle w:val="Body"/>
        <w:shd w:val="clear" w:color="auto" w:fill="FFFFFF"/>
        <w:jc w:val="both"/>
        <w:rPr>
          <w:rStyle w:val="None"/>
          <w:rFonts w:ascii="Century Gothic" w:hAnsi="Century Gothic"/>
          <w:sz w:val="20"/>
          <w:szCs w:val="20"/>
          <w:lang w:val="pl-PL"/>
        </w:rPr>
      </w:pPr>
    </w:p>
    <w:p w14:paraId="14B7819F" w14:textId="29189AD5" w:rsidR="00A608DA" w:rsidRPr="00A608DA" w:rsidRDefault="00A608DA" w:rsidP="00066DD7">
      <w:pPr>
        <w:pStyle w:val="Body"/>
        <w:shd w:val="clear" w:color="auto" w:fill="FFFFFF"/>
        <w:jc w:val="both"/>
        <w:rPr>
          <w:rStyle w:val="None"/>
          <w:rFonts w:ascii="Century Gothic" w:hAnsi="Century Gothic"/>
          <w:sz w:val="20"/>
          <w:szCs w:val="20"/>
          <w:lang w:val="pl-PL"/>
        </w:rPr>
      </w:pPr>
      <w:r w:rsidRPr="00715E4A">
        <w:rPr>
          <w:rStyle w:val="None"/>
          <w:rFonts w:ascii="Century Gothic" w:hAnsi="Century Gothic"/>
          <w:sz w:val="20"/>
          <w:szCs w:val="20"/>
        </w:rPr>
        <w:t xml:space="preserve">"Zaangażowanie UNESCO na rzecz równości płci w nauce leży u podstaw naszej misji rozwoju wiedzy na całym świecie. Wierzymy, że połączenie sił z naszymi partnerami w celu wzmocnienia pozycji kobiet w nauce jest kluczem do budowania zrównoważonej przyszłości i sprostania złożonym wyzwaniom stojącym przed naszym światem" – powiedziała </w:t>
      </w:r>
      <w:r w:rsidRPr="00715E4A">
        <w:rPr>
          <w:rStyle w:val="None"/>
          <w:rFonts w:ascii="Century Gothic" w:hAnsi="Century Gothic"/>
          <w:b/>
          <w:bCs/>
          <w:sz w:val="20"/>
          <w:szCs w:val="20"/>
        </w:rPr>
        <w:t>Lidia Brito, zastęp</w:t>
      </w:r>
      <w:r w:rsidR="00EB4DAF">
        <w:rPr>
          <w:rStyle w:val="None"/>
          <w:rFonts w:ascii="Century Gothic" w:hAnsi="Century Gothic"/>
          <w:b/>
          <w:bCs/>
          <w:sz w:val="20"/>
          <w:szCs w:val="20"/>
        </w:rPr>
        <w:t>czyni</w:t>
      </w:r>
      <w:r w:rsidRPr="00715E4A">
        <w:rPr>
          <w:rStyle w:val="None"/>
          <w:rFonts w:ascii="Century Gothic" w:hAnsi="Century Gothic"/>
          <w:b/>
          <w:bCs/>
          <w:sz w:val="20"/>
          <w:szCs w:val="20"/>
        </w:rPr>
        <w:t xml:space="preserve"> dyrektora generalnego ds. nauk przyrodniczych UNESCO</w:t>
      </w:r>
      <w:r w:rsidRPr="00715E4A">
        <w:rPr>
          <w:rStyle w:val="None"/>
          <w:rFonts w:ascii="Century Gothic" w:hAnsi="Century Gothic"/>
          <w:sz w:val="20"/>
          <w:szCs w:val="20"/>
        </w:rPr>
        <w:t xml:space="preserve">. "Program L'Oréal-UNESCO </w:t>
      </w:r>
      <w:r w:rsidRPr="00715E4A">
        <w:rPr>
          <w:rStyle w:val="None"/>
          <w:rFonts w:ascii="Century Gothic" w:hAnsi="Century Gothic"/>
          <w:i/>
          <w:iCs/>
          <w:sz w:val="20"/>
          <w:szCs w:val="20"/>
        </w:rPr>
        <w:t>Dla Kobie</w:t>
      </w:r>
      <w:r w:rsidR="00F3310D">
        <w:rPr>
          <w:rStyle w:val="None"/>
          <w:rFonts w:ascii="Century Gothic" w:hAnsi="Century Gothic"/>
          <w:i/>
          <w:iCs/>
          <w:sz w:val="20"/>
          <w:szCs w:val="20"/>
        </w:rPr>
        <w:t xml:space="preserve">t i Nauki </w:t>
      </w:r>
      <w:r w:rsidRPr="00715E4A">
        <w:rPr>
          <w:rStyle w:val="None"/>
          <w:rFonts w:ascii="Century Gothic" w:hAnsi="Century Gothic"/>
          <w:sz w:val="20"/>
          <w:szCs w:val="20"/>
        </w:rPr>
        <w:t xml:space="preserve">zapewnia </w:t>
      </w:r>
      <w:r w:rsidR="00F3310D">
        <w:rPr>
          <w:rStyle w:val="None"/>
          <w:rFonts w:ascii="Century Gothic" w:hAnsi="Century Gothic"/>
          <w:sz w:val="20"/>
          <w:szCs w:val="20"/>
        </w:rPr>
        <w:t xml:space="preserve">naukowczyniom </w:t>
      </w:r>
      <w:r w:rsidRPr="00715E4A">
        <w:rPr>
          <w:rStyle w:val="None"/>
          <w:rFonts w:ascii="Century Gothic" w:hAnsi="Century Gothic"/>
          <w:sz w:val="20"/>
          <w:szCs w:val="20"/>
        </w:rPr>
        <w:t xml:space="preserve">uznanie, wsparcie i możliwości, na jakie zasługują. Świętując </w:t>
      </w:r>
      <w:r>
        <w:rPr>
          <w:rStyle w:val="None"/>
          <w:rFonts w:ascii="Century Gothic" w:hAnsi="Century Gothic"/>
          <w:sz w:val="20"/>
          <w:szCs w:val="20"/>
        </w:rPr>
        <w:t>zwycięstwa laureatek tegorocznej edycji</w:t>
      </w:r>
      <w:r w:rsidRPr="00715E4A">
        <w:rPr>
          <w:rStyle w:val="None"/>
          <w:rFonts w:ascii="Century Gothic" w:hAnsi="Century Gothic"/>
          <w:sz w:val="20"/>
          <w:szCs w:val="20"/>
        </w:rPr>
        <w:t xml:space="preserve"> i każde nowe pokolenie badaczek, zbliżamy się do świata, w którym wkład kobiet jest w pełni doceniany w każdej dziedzinie naukowej i w którym wszyscy czerpiemy korzyści z ich osiągnięć.</w:t>
      </w:r>
      <w:r w:rsidRPr="00A608DA">
        <w:rPr>
          <w:rStyle w:val="None"/>
          <w:rFonts w:ascii="Century Gothic" w:hAnsi="Century Gothic"/>
          <w:i/>
          <w:iCs/>
          <w:sz w:val="20"/>
          <w:szCs w:val="20"/>
        </w:rPr>
        <w:t xml:space="preserve"> </w:t>
      </w:r>
      <w:r w:rsidRPr="00715E4A">
        <w:rPr>
          <w:rStyle w:val="None"/>
          <w:rFonts w:ascii="Century Gothic" w:hAnsi="Century Gothic"/>
          <w:i/>
          <w:iCs/>
          <w:sz w:val="20"/>
          <w:szCs w:val="20"/>
        </w:rPr>
        <w:t>"</w:t>
      </w:r>
    </w:p>
    <w:p w14:paraId="58FD8A7F" w14:textId="77777777" w:rsidR="003276C9" w:rsidRPr="00A608DA" w:rsidRDefault="003276C9" w:rsidP="00ED6739">
      <w:pPr>
        <w:pStyle w:val="Body"/>
        <w:shd w:val="clear" w:color="auto" w:fill="FFFFFF"/>
        <w:rPr>
          <w:rStyle w:val="None"/>
          <w:rFonts w:ascii="Century Gothic" w:hAnsi="Century Gothic"/>
          <w:b/>
          <w:bCs/>
          <w:sz w:val="16"/>
          <w:szCs w:val="16"/>
          <w:lang w:val="pl-PL"/>
        </w:rPr>
      </w:pPr>
    </w:p>
    <w:p w14:paraId="36C12CBE" w14:textId="77777777" w:rsidR="003276C9" w:rsidRPr="00A608DA" w:rsidRDefault="003276C9" w:rsidP="00ED6739">
      <w:pPr>
        <w:pStyle w:val="Body"/>
        <w:shd w:val="clear" w:color="auto" w:fill="FFFFFF"/>
        <w:rPr>
          <w:rStyle w:val="None"/>
          <w:rFonts w:ascii="Century Gothic" w:hAnsi="Century Gothic"/>
          <w:b/>
          <w:bCs/>
          <w:sz w:val="16"/>
          <w:szCs w:val="16"/>
          <w:lang w:val="pl-PL"/>
        </w:rPr>
      </w:pPr>
    </w:p>
    <w:p w14:paraId="2754FD8C" w14:textId="77777777" w:rsidR="00A608DA" w:rsidRPr="00EE428E" w:rsidRDefault="00A608DA" w:rsidP="00066DD7">
      <w:pPr>
        <w:pStyle w:val="Body"/>
        <w:shd w:val="clear" w:color="auto" w:fill="FFFFFF"/>
        <w:rPr>
          <w:rStyle w:val="None"/>
          <w:rFonts w:ascii="Century Gothic" w:hAnsi="Century Gothic"/>
          <w:b/>
          <w:bCs/>
          <w:sz w:val="16"/>
          <w:szCs w:val="16"/>
          <w:lang w:val="pl-PL"/>
        </w:rPr>
      </w:pPr>
      <w:r w:rsidRPr="00EE428E">
        <w:rPr>
          <w:rStyle w:val="None"/>
          <w:rFonts w:ascii="Century Gothic" w:hAnsi="Century Gothic"/>
          <w:b/>
          <w:bCs/>
          <w:sz w:val="16"/>
          <w:szCs w:val="16"/>
        </w:rPr>
        <w:t xml:space="preserve">O Fundacji L'Oréal </w:t>
      </w:r>
    </w:p>
    <w:p w14:paraId="028F9BE9" w14:textId="27971372" w:rsidR="00A608DA" w:rsidRPr="00EE428E" w:rsidRDefault="00A608DA" w:rsidP="00066DD7">
      <w:pPr>
        <w:pStyle w:val="Body"/>
        <w:shd w:val="clear" w:color="auto" w:fill="FFFFFF"/>
        <w:rPr>
          <w:rStyle w:val="None"/>
          <w:rFonts w:ascii="Century Gothic" w:eastAsia="Century Gothic" w:hAnsi="Century Gothic" w:cs="Century Gothic"/>
          <w:sz w:val="16"/>
          <w:szCs w:val="16"/>
          <w:lang w:val="pl-PL"/>
        </w:rPr>
      </w:pPr>
      <w:r w:rsidRPr="00EE428E">
        <w:rPr>
          <w:rStyle w:val="None"/>
          <w:rFonts w:ascii="Century Gothic" w:eastAsia="Century Gothic" w:hAnsi="Century Gothic" w:cs="Century Gothic"/>
          <w:b/>
          <w:bCs/>
          <w:sz w:val="16"/>
          <w:szCs w:val="16"/>
          <w:highlight w:val="yellow"/>
        </w:rPr>
        <w:br/>
      </w:r>
      <w:r w:rsidRPr="00EE428E">
        <w:rPr>
          <w:rStyle w:val="None"/>
          <w:rFonts w:ascii="Century Gothic" w:eastAsia="Century Gothic" w:hAnsi="Century Gothic" w:cs="Century Gothic"/>
          <w:sz w:val="16"/>
          <w:szCs w:val="16"/>
        </w:rPr>
        <w:t xml:space="preserve">Fundacja L'Oréal wspiera kobiety i daje im możliwość kształtowania swojej przyszłości i wprowadzania zmian w społeczeństwie. Koncentruje swoje działania na dwóch głównych obszarach: nauce i pięknie przychylnym dostępności społecznej. </w:t>
      </w:r>
    </w:p>
    <w:p w14:paraId="5A5CE806" w14:textId="77777777" w:rsidR="00A608DA" w:rsidRPr="00EE428E" w:rsidRDefault="00A608DA" w:rsidP="00066DD7">
      <w:pPr>
        <w:pStyle w:val="Body"/>
        <w:shd w:val="clear" w:color="auto" w:fill="FFFFFF"/>
        <w:rPr>
          <w:rStyle w:val="None"/>
          <w:rFonts w:ascii="Century Gothic" w:eastAsia="Century Gothic" w:hAnsi="Century Gothic" w:cs="Century Gothic"/>
          <w:sz w:val="16"/>
          <w:szCs w:val="16"/>
          <w:lang w:val="pl-PL"/>
        </w:rPr>
      </w:pPr>
    </w:p>
    <w:p w14:paraId="393E18BB" w14:textId="77777777" w:rsidR="00A608DA" w:rsidRPr="00EE428E" w:rsidRDefault="00A608DA" w:rsidP="00066DD7">
      <w:pPr>
        <w:pStyle w:val="Body"/>
        <w:shd w:val="clear" w:color="auto" w:fill="FFFFFF"/>
        <w:rPr>
          <w:rStyle w:val="None"/>
          <w:rFonts w:ascii="Century Gothic" w:eastAsia="Century Gothic" w:hAnsi="Century Gothic" w:cs="Century Gothic"/>
          <w:b/>
          <w:bCs/>
          <w:sz w:val="16"/>
          <w:szCs w:val="16"/>
          <w:lang w:val="pl-PL"/>
        </w:rPr>
      </w:pPr>
      <w:r w:rsidRPr="00EE428E">
        <w:rPr>
          <w:rStyle w:val="None"/>
          <w:rFonts w:ascii="Century Gothic" w:eastAsia="Century Gothic" w:hAnsi="Century Gothic" w:cs="Century Gothic"/>
          <w:b/>
          <w:bCs/>
          <w:sz w:val="16"/>
          <w:szCs w:val="16"/>
        </w:rPr>
        <w:t xml:space="preserve">Nauka: wspieranie doskonałości naukowej kobiet i inspirowanie przyszłych pokoleń. </w:t>
      </w:r>
    </w:p>
    <w:p w14:paraId="1E4793A7" w14:textId="4335313E" w:rsidR="00A608DA" w:rsidRPr="00EE428E" w:rsidRDefault="001268CB" w:rsidP="00066DD7">
      <w:pPr>
        <w:pStyle w:val="Body"/>
        <w:shd w:val="clear" w:color="auto" w:fill="FFFFFF"/>
        <w:rPr>
          <w:rStyle w:val="None"/>
          <w:rFonts w:ascii="Century Gothic" w:eastAsia="Century Gothic" w:hAnsi="Century Gothic" w:cs="Century Gothic"/>
          <w:sz w:val="16"/>
          <w:szCs w:val="16"/>
          <w:lang w:val="pl-PL"/>
        </w:rPr>
      </w:pPr>
      <w:r w:rsidRPr="00EE428E">
        <w:rPr>
          <w:rStyle w:val="None"/>
          <w:rFonts w:ascii="Century Gothic" w:eastAsia="Century Gothic" w:hAnsi="Century Gothic" w:cs="Century Gothic"/>
          <w:sz w:val="16"/>
          <w:szCs w:val="16"/>
        </w:rPr>
        <w:t>Fundacja L'Oréal angażuje się w pomoc naukowczyniom na każdym etapie ich kariery – od inspirowania do wyboru ścieżki naukowej w młodym wieku, po nagradzanie osiągnięć wybitnych badaczek.</w:t>
      </w:r>
      <w:r w:rsidR="00A608DA" w:rsidRPr="00EE428E">
        <w:rPr>
          <w:rStyle w:val="None"/>
          <w:rFonts w:ascii="Century Gothic" w:eastAsia="Century Gothic" w:hAnsi="Century Gothic" w:cs="Century Gothic"/>
          <w:sz w:val="16"/>
          <w:szCs w:val="16"/>
        </w:rPr>
        <w:t xml:space="preserve">To zaangażowanie przekłada się na podejście międzypokoleniowe i dedykowane programy. </w:t>
      </w:r>
    </w:p>
    <w:p w14:paraId="3AF83FB7" w14:textId="42F68731" w:rsidR="00A608DA" w:rsidRPr="00EE428E" w:rsidRDefault="00A608DA" w:rsidP="00066DD7">
      <w:pPr>
        <w:pStyle w:val="Body"/>
        <w:shd w:val="clear" w:color="auto" w:fill="FFFFFF"/>
        <w:rPr>
          <w:rStyle w:val="None"/>
          <w:rFonts w:ascii="Century Gothic" w:eastAsia="Century Gothic" w:hAnsi="Century Gothic" w:cs="Century Gothic"/>
          <w:sz w:val="16"/>
          <w:szCs w:val="16"/>
          <w:lang w:val="pl-PL"/>
        </w:rPr>
      </w:pPr>
      <w:r w:rsidRPr="00EE428E">
        <w:rPr>
          <w:rStyle w:val="None"/>
          <w:rFonts w:ascii="Century Gothic" w:eastAsia="Century Gothic" w:hAnsi="Century Gothic" w:cs="Century Gothic"/>
          <w:sz w:val="16"/>
          <w:szCs w:val="16"/>
        </w:rPr>
        <w:t xml:space="preserve">Od 1998 roku Fundacja L'Oréal we współpracy z UNESCO prowadzi międzynarodowy </w:t>
      </w:r>
      <w:r w:rsidRPr="00EE428E">
        <w:rPr>
          <w:rStyle w:val="None"/>
          <w:rFonts w:ascii="Century Gothic" w:eastAsia="Century Gothic" w:hAnsi="Century Gothic" w:cs="Century Gothic"/>
          <w:i/>
          <w:iCs/>
          <w:sz w:val="16"/>
          <w:szCs w:val="16"/>
        </w:rPr>
        <w:t xml:space="preserve"> program "</w:t>
      </w:r>
      <w:r w:rsidR="001268CB" w:rsidRPr="00EE428E">
        <w:rPr>
          <w:rStyle w:val="None"/>
          <w:rFonts w:ascii="Century Gothic" w:eastAsia="Century Gothic" w:hAnsi="Century Gothic" w:cs="Century Gothic"/>
          <w:i/>
          <w:iCs/>
          <w:sz w:val="16"/>
          <w:szCs w:val="16"/>
        </w:rPr>
        <w:t>For Women in Science</w:t>
      </w:r>
      <w:r w:rsidRPr="00EE428E">
        <w:rPr>
          <w:rStyle w:val="None"/>
          <w:rFonts w:ascii="Century Gothic" w:eastAsia="Century Gothic" w:hAnsi="Century Gothic" w:cs="Century Gothic"/>
          <w:sz w:val="16"/>
          <w:szCs w:val="16"/>
        </w:rPr>
        <w:t>". Program ten ma na celu przyspieszenie karier</w:t>
      </w:r>
      <w:r w:rsidR="001268CB" w:rsidRPr="00EE428E">
        <w:rPr>
          <w:rStyle w:val="None"/>
          <w:rFonts w:ascii="Century Gothic" w:eastAsia="Century Gothic" w:hAnsi="Century Gothic" w:cs="Century Gothic"/>
          <w:sz w:val="16"/>
          <w:szCs w:val="16"/>
        </w:rPr>
        <w:t xml:space="preserve"> badaczek</w:t>
      </w:r>
      <w:r w:rsidRPr="00EE428E">
        <w:rPr>
          <w:rStyle w:val="None"/>
          <w:rFonts w:ascii="Century Gothic" w:eastAsia="Century Gothic" w:hAnsi="Century Gothic" w:cs="Century Gothic"/>
          <w:sz w:val="16"/>
          <w:szCs w:val="16"/>
        </w:rPr>
        <w:t xml:space="preserve">, usunięcie przeszkód, z którymi się borykają, oraz zainspirowanie młodszych pokoleń do podjęcia kariery naukowej. Do tej pory w ramach programu wsparto ponad 4 700 </w:t>
      </w:r>
      <w:r w:rsidR="001268CB" w:rsidRPr="00EE428E">
        <w:rPr>
          <w:rStyle w:val="None"/>
          <w:rFonts w:ascii="Century Gothic" w:eastAsia="Century Gothic" w:hAnsi="Century Gothic" w:cs="Century Gothic"/>
          <w:sz w:val="16"/>
          <w:szCs w:val="16"/>
        </w:rPr>
        <w:t>naukowczyń</w:t>
      </w:r>
      <w:r w:rsidRPr="00EE428E">
        <w:rPr>
          <w:rStyle w:val="None"/>
          <w:rFonts w:ascii="Century Gothic" w:eastAsia="Century Gothic" w:hAnsi="Century Gothic" w:cs="Century Gothic"/>
          <w:sz w:val="16"/>
          <w:szCs w:val="16"/>
        </w:rPr>
        <w:t xml:space="preserve"> z ponad 140 krajów, promując doskonałość naukową i zachęcając wiele młodych kobiet do podjęcia</w:t>
      </w:r>
      <w:r w:rsidR="001268CB" w:rsidRPr="00EE428E">
        <w:rPr>
          <w:rStyle w:val="None"/>
          <w:rFonts w:ascii="Century Gothic" w:eastAsia="Century Gothic" w:hAnsi="Century Gothic" w:cs="Century Gothic"/>
          <w:sz w:val="16"/>
          <w:szCs w:val="16"/>
        </w:rPr>
        <w:t xml:space="preserve"> pracy badawczej</w:t>
      </w:r>
      <w:r w:rsidRPr="00EE428E">
        <w:rPr>
          <w:rStyle w:val="None"/>
          <w:rFonts w:ascii="Century Gothic" w:eastAsia="Century Gothic" w:hAnsi="Century Gothic" w:cs="Century Gothic"/>
          <w:sz w:val="16"/>
          <w:szCs w:val="16"/>
        </w:rPr>
        <w:t xml:space="preserve">. </w:t>
      </w:r>
    </w:p>
    <w:p w14:paraId="60B12559" w14:textId="6107781A" w:rsidR="00A608DA" w:rsidRPr="00EE428E" w:rsidRDefault="00A608DA" w:rsidP="00066DD7">
      <w:pPr>
        <w:pStyle w:val="Body"/>
        <w:shd w:val="clear" w:color="auto" w:fill="FFFFFF"/>
        <w:rPr>
          <w:rStyle w:val="None"/>
          <w:rFonts w:ascii="Century Gothic" w:eastAsia="Century Gothic" w:hAnsi="Century Gothic" w:cs="Century Gothic"/>
          <w:sz w:val="16"/>
          <w:szCs w:val="16"/>
          <w:lang w:val="pl-PL"/>
        </w:rPr>
      </w:pPr>
      <w:r w:rsidRPr="00EE428E">
        <w:rPr>
          <w:rStyle w:val="None"/>
          <w:rFonts w:ascii="Century Gothic" w:eastAsia="Century Gothic" w:hAnsi="Century Gothic" w:cs="Century Gothic"/>
          <w:sz w:val="16"/>
          <w:szCs w:val="16"/>
        </w:rPr>
        <w:t xml:space="preserve">Fundacja L'Oréal inwestuje również w przyszłość kobiet w nauce poprzez  program </w:t>
      </w:r>
      <w:r w:rsidRPr="00EE428E">
        <w:rPr>
          <w:rStyle w:val="None"/>
          <w:rFonts w:ascii="Century Gothic" w:eastAsia="Century Gothic" w:hAnsi="Century Gothic" w:cs="Century Gothic"/>
          <w:i/>
          <w:iCs/>
          <w:sz w:val="16"/>
          <w:szCs w:val="16"/>
        </w:rPr>
        <w:t>For Girls in Science</w:t>
      </w:r>
      <w:r w:rsidRPr="00EE428E">
        <w:rPr>
          <w:rStyle w:val="None"/>
          <w:rFonts w:ascii="Century Gothic" w:eastAsia="Century Gothic" w:hAnsi="Century Gothic" w:cs="Century Gothic"/>
          <w:sz w:val="16"/>
          <w:szCs w:val="16"/>
        </w:rPr>
        <w:t>. Program ten ma na celu zainspirowanie młodych dziewcząt d</w:t>
      </w:r>
      <w:r w:rsidR="001268CB" w:rsidRPr="00EE428E">
        <w:rPr>
          <w:rStyle w:val="None"/>
          <w:rFonts w:ascii="Century Gothic" w:eastAsia="Century Gothic" w:hAnsi="Century Gothic" w:cs="Century Gothic"/>
          <w:sz w:val="16"/>
          <w:szCs w:val="16"/>
        </w:rPr>
        <w:t xml:space="preserve">o aktywności w świecie nauki </w:t>
      </w:r>
      <w:r w:rsidRPr="00EE428E">
        <w:rPr>
          <w:rStyle w:val="None"/>
          <w:rFonts w:ascii="Century Gothic" w:eastAsia="Century Gothic" w:hAnsi="Century Gothic" w:cs="Century Gothic"/>
          <w:sz w:val="16"/>
          <w:szCs w:val="16"/>
        </w:rPr>
        <w:t>poprzez zwiększenie ich świadomości na temat naukowych wyzwań jutra i zapoznanie ich z inspirującymi kobiecymi wzorcami do naśladowania. Celem jest wspieranie kolejnego pokolenia</w:t>
      </w:r>
      <w:r w:rsidR="00792B42" w:rsidRPr="00EE428E">
        <w:rPr>
          <w:rStyle w:val="None"/>
          <w:rFonts w:ascii="Century Gothic" w:eastAsia="Century Gothic" w:hAnsi="Century Gothic" w:cs="Century Gothic"/>
          <w:sz w:val="16"/>
          <w:szCs w:val="16"/>
        </w:rPr>
        <w:t xml:space="preserve"> naukowczyń</w:t>
      </w:r>
      <w:r w:rsidRPr="00EE428E">
        <w:rPr>
          <w:rStyle w:val="None"/>
          <w:rFonts w:ascii="Century Gothic" w:eastAsia="Century Gothic" w:hAnsi="Century Gothic" w:cs="Century Gothic"/>
          <w:sz w:val="16"/>
          <w:szCs w:val="16"/>
        </w:rPr>
        <w:t>, dając im</w:t>
      </w:r>
      <w:r w:rsidR="00792B42" w:rsidRPr="00EE428E">
        <w:rPr>
          <w:rStyle w:val="None"/>
          <w:rFonts w:ascii="Century Gothic" w:eastAsia="Century Gothic" w:hAnsi="Century Gothic" w:cs="Century Gothic"/>
          <w:sz w:val="16"/>
          <w:szCs w:val="16"/>
        </w:rPr>
        <w:t xml:space="preserve"> szanse na </w:t>
      </w:r>
      <w:r w:rsidRPr="00EE428E">
        <w:rPr>
          <w:rStyle w:val="None"/>
          <w:rFonts w:ascii="Century Gothic" w:eastAsia="Century Gothic" w:hAnsi="Century Gothic" w:cs="Century Gothic"/>
          <w:sz w:val="16"/>
          <w:szCs w:val="16"/>
        </w:rPr>
        <w:t>odniesieni</w:t>
      </w:r>
      <w:r w:rsidR="00792B42" w:rsidRPr="00EE428E">
        <w:rPr>
          <w:rStyle w:val="None"/>
          <w:rFonts w:ascii="Century Gothic" w:eastAsia="Century Gothic" w:hAnsi="Century Gothic" w:cs="Century Gothic"/>
          <w:sz w:val="16"/>
          <w:szCs w:val="16"/>
        </w:rPr>
        <w:t>e</w:t>
      </w:r>
      <w:r w:rsidRPr="00EE428E">
        <w:rPr>
          <w:rStyle w:val="None"/>
          <w:rFonts w:ascii="Century Gothic" w:eastAsia="Century Gothic" w:hAnsi="Century Gothic" w:cs="Century Gothic"/>
          <w:sz w:val="16"/>
          <w:szCs w:val="16"/>
        </w:rPr>
        <w:t xml:space="preserve"> sukcesu w dziedzinach naukowych. </w:t>
      </w:r>
    </w:p>
    <w:p w14:paraId="06F2A752" w14:textId="77777777" w:rsidR="00A608DA" w:rsidRPr="00EE428E" w:rsidRDefault="00A608DA" w:rsidP="00066DD7">
      <w:pPr>
        <w:pStyle w:val="Body"/>
        <w:shd w:val="clear" w:color="auto" w:fill="FFFFFF"/>
        <w:rPr>
          <w:rStyle w:val="None"/>
          <w:rFonts w:ascii="Century Gothic" w:eastAsia="Century Gothic" w:hAnsi="Century Gothic" w:cs="Century Gothic"/>
          <w:sz w:val="16"/>
          <w:szCs w:val="16"/>
          <w:lang w:val="pl-PL"/>
        </w:rPr>
      </w:pPr>
    </w:p>
    <w:p w14:paraId="26099C0E" w14:textId="77777777" w:rsidR="00A608DA" w:rsidRPr="00EE428E" w:rsidRDefault="00A608DA" w:rsidP="00066DD7">
      <w:pPr>
        <w:pStyle w:val="Body"/>
        <w:shd w:val="clear" w:color="auto" w:fill="FFFFFF"/>
        <w:rPr>
          <w:rStyle w:val="None"/>
          <w:rFonts w:ascii="Century Gothic" w:eastAsia="Century Gothic" w:hAnsi="Century Gothic" w:cs="Century Gothic"/>
          <w:b/>
          <w:bCs/>
          <w:sz w:val="16"/>
          <w:szCs w:val="16"/>
          <w:lang w:val="pl-PL"/>
        </w:rPr>
      </w:pPr>
      <w:r w:rsidRPr="00EE428E">
        <w:rPr>
          <w:rStyle w:val="None"/>
          <w:rFonts w:ascii="Century Gothic" w:eastAsia="Century Gothic" w:hAnsi="Century Gothic" w:cs="Century Gothic"/>
          <w:b/>
          <w:bCs/>
          <w:sz w:val="16"/>
          <w:szCs w:val="16"/>
        </w:rPr>
        <w:t xml:space="preserve">Inclusive Beauty: przywracanie poczucia własnej wartości i promowanie integracji zawodowej. </w:t>
      </w:r>
    </w:p>
    <w:p w14:paraId="59B47F74" w14:textId="7AC82EB1" w:rsidR="00A608DA" w:rsidRPr="00EE428E" w:rsidRDefault="00C341C3" w:rsidP="00066DD7">
      <w:pPr>
        <w:pStyle w:val="Body"/>
        <w:shd w:val="clear" w:color="auto" w:fill="FFFFFF"/>
        <w:rPr>
          <w:rStyle w:val="None"/>
          <w:rFonts w:ascii="Century Gothic" w:eastAsia="Century Gothic" w:hAnsi="Century Gothic" w:cs="Century Gothic"/>
          <w:sz w:val="16"/>
          <w:szCs w:val="16"/>
          <w:highlight w:val="yellow"/>
          <w:lang w:val="pl-PL"/>
        </w:rPr>
      </w:pPr>
      <w:r w:rsidRPr="00EE428E">
        <w:rPr>
          <w:rStyle w:val="None"/>
          <w:rFonts w:ascii="Century Gothic" w:eastAsia="Century Gothic" w:hAnsi="Century Gothic" w:cs="Century Gothic"/>
          <w:sz w:val="16"/>
          <w:szCs w:val="16"/>
        </w:rPr>
        <w:t xml:space="preserve">Piękno </w:t>
      </w:r>
      <w:r w:rsidR="00A608DA" w:rsidRPr="00EE428E">
        <w:rPr>
          <w:rStyle w:val="None"/>
          <w:rFonts w:ascii="Century Gothic" w:eastAsia="Century Gothic" w:hAnsi="Century Gothic" w:cs="Century Gothic"/>
          <w:sz w:val="16"/>
          <w:szCs w:val="16"/>
        </w:rPr>
        <w:t>przyczynia się do procesu odbudowy życia</w:t>
      </w:r>
      <w:r w:rsidRPr="00EE428E">
        <w:rPr>
          <w:rStyle w:val="None"/>
          <w:rFonts w:ascii="Century Gothic" w:eastAsia="Century Gothic" w:hAnsi="Century Gothic" w:cs="Century Gothic"/>
          <w:sz w:val="16"/>
          <w:szCs w:val="16"/>
        </w:rPr>
        <w:t xml:space="preserve">. </w:t>
      </w:r>
      <w:r w:rsidR="00A608DA" w:rsidRPr="00EE428E">
        <w:rPr>
          <w:rStyle w:val="None"/>
          <w:rFonts w:ascii="Century Gothic" w:eastAsia="Century Gothic" w:hAnsi="Century Gothic" w:cs="Century Gothic"/>
          <w:sz w:val="16"/>
          <w:szCs w:val="16"/>
        </w:rPr>
        <w:t>Fundacja L'Oréal</w:t>
      </w:r>
      <w:r w:rsidRPr="00EE428E">
        <w:rPr>
          <w:rStyle w:val="None"/>
          <w:rFonts w:ascii="Century Gothic" w:eastAsia="Century Gothic" w:hAnsi="Century Gothic" w:cs="Century Gothic"/>
          <w:sz w:val="16"/>
          <w:szCs w:val="16"/>
        </w:rPr>
        <w:t xml:space="preserve"> wspiera kobiety znajdujące </w:t>
      </w:r>
      <w:r w:rsidR="00A608DA" w:rsidRPr="00EE428E">
        <w:rPr>
          <w:rStyle w:val="None"/>
          <w:rFonts w:ascii="Century Gothic" w:eastAsia="Century Gothic" w:hAnsi="Century Gothic" w:cs="Century Gothic"/>
          <w:sz w:val="16"/>
          <w:szCs w:val="16"/>
        </w:rPr>
        <w:t xml:space="preserve">się w trudnej sytuacji </w:t>
      </w:r>
      <w:r w:rsidRPr="00EE428E">
        <w:rPr>
          <w:rStyle w:val="None"/>
          <w:rFonts w:ascii="Century Gothic" w:eastAsia="Century Gothic" w:hAnsi="Century Gothic" w:cs="Century Gothic"/>
          <w:sz w:val="16"/>
          <w:szCs w:val="16"/>
        </w:rPr>
        <w:t xml:space="preserve">i pomaga </w:t>
      </w:r>
      <w:r w:rsidR="00A608DA" w:rsidRPr="00EE428E">
        <w:rPr>
          <w:rStyle w:val="None"/>
          <w:rFonts w:ascii="Century Gothic" w:eastAsia="Century Gothic" w:hAnsi="Century Gothic" w:cs="Century Gothic"/>
          <w:sz w:val="16"/>
          <w:szCs w:val="16"/>
        </w:rPr>
        <w:t>poprawić ich poczucie własnej wartości poprzez bezpłatne zabiegi kosmetyczne i wellness. Zabiegi te</w:t>
      </w:r>
      <w:r w:rsidRPr="00EE428E">
        <w:rPr>
          <w:rStyle w:val="None"/>
          <w:rFonts w:ascii="Century Gothic" w:eastAsia="Century Gothic" w:hAnsi="Century Gothic" w:cs="Century Gothic"/>
          <w:sz w:val="16"/>
          <w:szCs w:val="16"/>
        </w:rPr>
        <w:t xml:space="preserve"> pomaga</w:t>
      </w:r>
      <w:r w:rsidR="00B64E00" w:rsidRPr="00EE428E">
        <w:rPr>
          <w:rStyle w:val="None"/>
          <w:rFonts w:ascii="Century Gothic" w:eastAsia="Century Gothic" w:hAnsi="Century Gothic" w:cs="Century Gothic"/>
          <w:sz w:val="16"/>
          <w:szCs w:val="16"/>
        </w:rPr>
        <w:t xml:space="preserve">ją im przywrócić </w:t>
      </w:r>
      <w:r w:rsidR="00A608DA" w:rsidRPr="00EE428E">
        <w:rPr>
          <w:rStyle w:val="None"/>
          <w:rFonts w:ascii="Century Gothic" w:eastAsia="Century Gothic" w:hAnsi="Century Gothic" w:cs="Century Gothic"/>
          <w:sz w:val="16"/>
          <w:szCs w:val="16"/>
        </w:rPr>
        <w:t>poczucie własnej wartości i odzyskać pewność siebie. Jednocześnie Fundacja L'Oréal promuje integrację zawodową kobiet znajdujących się w trudnej sytuacji poprzez doskonałe szkolenia w zawodach kosmetycznych. Każdego roku z tych zabiegów korzysta średnio 16 000 kobiet, a od czasu uruchomienia programu ponad 67 000 osób zostało przeszkolonych w zawodach kosmetycznych.</w:t>
      </w:r>
    </w:p>
    <w:p w14:paraId="7C8A7215" w14:textId="77777777" w:rsidR="00A608DA" w:rsidRPr="00EE428E" w:rsidRDefault="00A608DA" w:rsidP="00066DD7">
      <w:pPr>
        <w:pStyle w:val="Body"/>
        <w:shd w:val="clear" w:color="auto" w:fill="FFFFFF"/>
        <w:jc w:val="both"/>
        <w:rPr>
          <w:rStyle w:val="None"/>
          <w:rFonts w:ascii="Century Gothic" w:hAnsi="Century Gothic"/>
          <w:i/>
          <w:iCs/>
          <w:sz w:val="16"/>
          <w:szCs w:val="16"/>
          <w:highlight w:val="yellow"/>
          <w:lang w:val="pl-PL"/>
        </w:rPr>
      </w:pPr>
    </w:p>
    <w:p w14:paraId="664793E0" w14:textId="77777777" w:rsidR="00A608DA" w:rsidRPr="00EE428E" w:rsidRDefault="00A608DA" w:rsidP="00066DD7">
      <w:pPr>
        <w:pStyle w:val="Body"/>
        <w:rPr>
          <w:rStyle w:val="None"/>
          <w:rFonts w:ascii="Century Gothic" w:eastAsia="Century Gothic" w:hAnsi="Century Gothic" w:cs="Century Gothic"/>
          <w:b/>
          <w:bCs/>
          <w:color w:val="212121"/>
          <w:sz w:val="16"/>
          <w:szCs w:val="16"/>
          <w:u w:color="212121"/>
          <w:lang w:val="pl-PL"/>
        </w:rPr>
      </w:pPr>
      <w:r w:rsidRPr="00EE428E">
        <w:rPr>
          <w:rStyle w:val="None"/>
          <w:rFonts w:ascii="Century Gothic" w:hAnsi="Century Gothic"/>
          <w:b/>
          <w:bCs/>
          <w:color w:val="212121"/>
          <w:sz w:val="16"/>
          <w:szCs w:val="16"/>
          <w:u w:color="212121"/>
        </w:rPr>
        <w:t>O UNESCO</w:t>
      </w:r>
    </w:p>
    <w:p w14:paraId="34FCF214" w14:textId="78146325" w:rsidR="00A608DA" w:rsidRPr="00EE428E" w:rsidRDefault="00A608DA" w:rsidP="00066DD7">
      <w:pPr>
        <w:pStyle w:val="Body"/>
        <w:rPr>
          <w:rFonts w:ascii="Century Gothic" w:hAnsi="Century Gothic"/>
          <w:color w:val="212121"/>
          <w:sz w:val="16"/>
          <w:szCs w:val="16"/>
          <w:u w:color="212121"/>
          <w:lang w:val="pl-PL"/>
        </w:rPr>
      </w:pPr>
      <w:r w:rsidRPr="00EE428E">
        <w:rPr>
          <w:rFonts w:ascii="Century Gothic" w:hAnsi="Century Gothic"/>
          <w:color w:val="212121"/>
          <w:sz w:val="16"/>
          <w:szCs w:val="16"/>
          <w:u w:color="212121"/>
        </w:rPr>
        <w:t xml:space="preserve">Organizacja Narodów Zjednoczonych do spraw Oświaty, Nauki i Kultury, zrzeszająca 194 państwa członkowskie, przyczynia się do </w:t>
      </w:r>
      <w:r w:rsidR="00C341C3" w:rsidRPr="00EE428E">
        <w:rPr>
          <w:rFonts w:ascii="Century Gothic" w:hAnsi="Century Gothic"/>
          <w:color w:val="212121"/>
          <w:sz w:val="16"/>
          <w:szCs w:val="16"/>
          <w:u w:color="212121"/>
        </w:rPr>
        <w:t xml:space="preserve">działania na rzecz </w:t>
      </w:r>
      <w:r w:rsidRPr="00EE428E">
        <w:rPr>
          <w:rFonts w:ascii="Century Gothic" w:hAnsi="Century Gothic"/>
          <w:color w:val="212121"/>
          <w:sz w:val="16"/>
          <w:szCs w:val="16"/>
          <w:u w:color="212121"/>
        </w:rPr>
        <w:t>pokoju i bezpieczeństwa, prowadząc wielostronną współpracę w dziedzinie edukacji, nauki, kultury, komunikacji i informacji. UNESCO z siedzibą w Paryżu posiada 53 biura terenowe i zatrudnia ponad 2300 osób. UNESCO nadzoruje ponad</w:t>
      </w:r>
      <w:r w:rsidR="00C341C3" w:rsidRPr="00EE428E">
        <w:rPr>
          <w:rFonts w:ascii="Century Gothic" w:hAnsi="Century Gothic"/>
          <w:color w:val="212121"/>
          <w:sz w:val="16"/>
          <w:szCs w:val="16"/>
          <w:u w:color="212121"/>
          <w:lang w:val="pl-PL"/>
        </w:rPr>
        <w:t xml:space="preserve"> </w:t>
      </w:r>
      <w:r w:rsidRPr="00EE428E">
        <w:rPr>
          <w:rFonts w:ascii="Century Gothic" w:hAnsi="Century Gothic"/>
          <w:color w:val="212121"/>
          <w:sz w:val="16"/>
          <w:szCs w:val="16"/>
          <w:u w:color="212121"/>
        </w:rPr>
        <w:t>2000 obiektów wpisanych na Listę Światowego Dziedzictwa UNESCO, Rezerwatów Biosfery i Geoparków Światowych; sieci kreatywnych, uczących się, sprzyjających włączeniu społecznemu i zrównoważonych miast; oraz ponad 13 000 stowarzyszonych szkół, katedr uniwersyteckich, instytucji szkoleniowych i badawczych.</w:t>
      </w:r>
      <w:r w:rsidR="00C341C3" w:rsidRPr="00EE428E">
        <w:rPr>
          <w:rFonts w:ascii="Century Gothic" w:hAnsi="Century Gothic"/>
          <w:color w:val="212121"/>
          <w:sz w:val="16"/>
          <w:szCs w:val="16"/>
          <w:u w:color="212121"/>
        </w:rPr>
        <w:t xml:space="preserve"> Dyrektorem generalnym organizacji </w:t>
      </w:r>
      <w:r w:rsidRPr="00EE428E">
        <w:rPr>
          <w:rFonts w:ascii="Century Gothic" w:hAnsi="Century Gothic"/>
          <w:color w:val="212121"/>
          <w:sz w:val="16"/>
          <w:szCs w:val="16"/>
          <w:u w:color="212121"/>
        </w:rPr>
        <w:t>jest Audrey Azoulay.</w:t>
      </w:r>
    </w:p>
    <w:p w14:paraId="66DFC799" w14:textId="77777777" w:rsidR="00A608DA" w:rsidRPr="00EE428E" w:rsidRDefault="00A608DA" w:rsidP="00066DD7">
      <w:pPr>
        <w:pStyle w:val="Body"/>
        <w:rPr>
          <w:rFonts w:ascii="Century Gothic" w:hAnsi="Century Gothic"/>
          <w:color w:val="212121"/>
          <w:sz w:val="16"/>
          <w:szCs w:val="16"/>
          <w:u w:color="212121"/>
          <w:lang w:val="pl-PL"/>
        </w:rPr>
      </w:pPr>
    </w:p>
    <w:p w14:paraId="31F92CB9" w14:textId="160DCB82" w:rsidR="00A608DA" w:rsidRDefault="00A608DA" w:rsidP="00066DD7">
      <w:pPr>
        <w:pStyle w:val="Body"/>
        <w:rPr>
          <w:rFonts w:ascii="Century Gothic" w:hAnsi="Century Gothic"/>
          <w:color w:val="212121"/>
          <w:sz w:val="16"/>
          <w:szCs w:val="16"/>
          <w:u w:color="212121"/>
        </w:rPr>
      </w:pPr>
      <w:r w:rsidRPr="00EE428E">
        <w:rPr>
          <w:rFonts w:ascii="Century Gothic" w:hAnsi="Century Gothic"/>
          <w:color w:val="212121"/>
          <w:sz w:val="16"/>
          <w:szCs w:val="16"/>
          <w:u w:color="212121"/>
        </w:rPr>
        <w:t>"</w:t>
      </w:r>
      <w:r w:rsidR="00BF6A3D" w:rsidRPr="00EE428E">
        <w:rPr>
          <w:rFonts w:ascii="Century Gothic" w:hAnsi="Century Gothic"/>
          <w:color w:val="212121"/>
          <w:sz w:val="16"/>
          <w:szCs w:val="16"/>
          <w:u w:color="212121"/>
          <w:lang w:val="pl-PL"/>
        </w:rPr>
        <w:t>Skoro wojny zaczynają się w umysłach ludzi, to w umysłach ludzi muszą być budowane</w:t>
      </w:r>
      <w:r w:rsidR="00E33026" w:rsidRPr="00EE428E">
        <w:rPr>
          <w:rFonts w:ascii="Century Gothic" w:hAnsi="Century Gothic"/>
          <w:color w:val="212121"/>
          <w:sz w:val="16"/>
          <w:szCs w:val="16"/>
          <w:u w:color="212121"/>
          <w:lang w:val="pl-PL"/>
        </w:rPr>
        <w:t xml:space="preserve"> podstawy</w:t>
      </w:r>
      <w:r w:rsidR="00BF6A3D" w:rsidRPr="00EE428E">
        <w:rPr>
          <w:rFonts w:ascii="Century Gothic" w:hAnsi="Century Gothic"/>
          <w:color w:val="212121"/>
          <w:sz w:val="16"/>
          <w:szCs w:val="16"/>
          <w:u w:color="212121"/>
          <w:lang w:val="pl-PL"/>
        </w:rPr>
        <w:t xml:space="preserve"> pokoju </w:t>
      </w:r>
      <w:r w:rsidRPr="00EE428E">
        <w:rPr>
          <w:rFonts w:ascii="Century Gothic" w:hAnsi="Century Gothic"/>
          <w:color w:val="212121"/>
          <w:sz w:val="16"/>
          <w:szCs w:val="16"/>
          <w:u w:color="212121"/>
        </w:rPr>
        <w:t>" – Konstytucja UNESCO, 1945.</w:t>
      </w:r>
    </w:p>
    <w:p w14:paraId="04D7F3A5" w14:textId="77777777" w:rsidR="00C46D08" w:rsidRPr="00EE428E" w:rsidRDefault="00C46D08" w:rsidP="00066DD7">
      <w:pPr>
        <w:pStyle w:val="Body"/>
        <w:rPr>
          <w:rFonts w:ascii="Century Gothic" w:hAnsi="Century Gothic"/>
          <w:color w:val="212121"/>
          <w:sz w:val="16"/>
          <w:szCs w:val="16"/>
          <w:u w:color="212121"/>
          <w:lang w:val="pl-PL"/>
        </w:rPr>
      </w:pPr>
    </w:p>
    <w:p w14:paraId="4C0C66EE"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b/>
          <w:bCs/>
          <w:color w:val="000000"/>
          <w:kern w:val="2"/>
          <w:sz w:val="16"/>
          <w:szCs w:val="16"/>
          <w:bdr w:val="none" w:sz="0" w:space="0" w:color="auto"/>
          <w:lang w:val="pl-PL" w:eastAsia="pl-PL"/>
          <w14:ligatures w14:val="standardContextual"/>
        </w:rPr>
      </w:pPr>
      <w:r w:rsidRPr="00EE428E">
        <w:rPr>
          <w:rFonts w:ascii="Century Gothic" w:eastAsia="Times New Roman" w:hAnsi="Century Gothic" w:cs="Arial"/>
          <w:b/>
          <w:bCs/>
          <w:color w:val="000000"/>
          <w:kern w:val="2"/>
          <w:sz w:val="16"/>
          <w:szCs w:val="16"/>
          <w:bdr w:val="none" w:sz="0" w:space="0" w:color="auto"/>
          <w:lang w:val="pl-PL" w:eastAsia="pl-PL"/>
          <w14:ligatures w14:val="standardContextual"/>
        </w:rPr>
        <w:t xml:space="preserve">O programie L’Oréal-UNESCO Dla Kobiet i Nauki </w:t>
      </w:r>
    </w:p>
    <w:p w14:paraId="12D59A78"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000000"/>
          <w:kern w:val="2"/>
          <w:sz w:val="16"/>
          <w:szCs w:val="16"/>
          <w:bdr w:val="none" w:sz="0" w:space="0" w:color="auto"/>
          <w:lang w:val="pl-PL" w:eastAsia="pl-PL"/>
          <w14:ligatures w14:val="standardContextual"/>
        </w:rPr>
      </w:pPr>
    </w:p>
    <w:p w14:paraId="2793B78D" w14:textId="2478DC75"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000000"/>
          <w:kern w:val="2"/>
          <w:sz w:val="16"/>
          <w:szCs w:val="16"/>
          <w:bdr w:val="none" w:sz="0" w:space="0" w:color="auto"/>
          <w:lang w:val="pl-PL" w:eastAsia="pl-PL"/>
          <w14:ligatures w14:val="standardContextual"/>
        </w:rPr>
      </w:pPr>
      <w:r w:rsidRPr="00EE428E">
        <w:rPr>
          <w:rFonts w:ascii="Century Gothic" w:eastAsia="Times New Roman" w:hAnsi="Century Gothic" w:cs="Arial"/>
          <w:color w:val="000000"/>
          <w:kern w:val="2"/>
          <w:sz w:val="16"/>
          <w:szCs w:val="16"/>
          <w:bdr w:val="none" w:sz="0" w:space="0" w:color="auto"/>
          <w:lang w:val="pl-PL" w:eastAsia="pl-PL"/>
          <w14:ligatures w14:val="standardContextual"/>
        </w:rPr>
        <w:t xml:space="preserve">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2025 roku w Polsce wyróżniono 129 </w:t>
      </w:r>
      <w:proofErr w:type="spellStart"/>
      <w:r w:rsidRPr="00EE428E">
        <w:rPr>
          <w:rFonts w:ascii="Century Gothic" w:eastAsia="Times New Roman" w:hAnsi="Century Gothic" w:cs="Arial"/>
          <w:color w:val="000000"/>
          <w:kern w:val="2"/>
          <w:sz w:val="16"/>
          <w:szCs w:val="16"/>
          <w:bdr w:val="none" w:sz="0" w:space="0" w:color="auto"/>
          <w:lang w:val="pl-PL" w:eastAsia="pl-PL"/>
          <w14:ligatures w14:val="standardContextual"/>
        </w:rPr>
        <w:t>naukowczyń</w:t>
      </w:r>
      <w:proofErr w:type="spellEnd"/>
      <w:r w:rsidRPr="00EE428E">
        <w:rPr>
          <w:rFonts w:ascii="Century Gothic" w:eastAsia="Times New Roman" w:hAnsi="Century Gothic" w:cs="Arial"/>
          <w:color w:val="000000"/>
          <w:kern w:val="2"/>
          <w:sz w:val="16"/>
          <w:szCs w:val="16"/>
          <w:bdr w:val="none" w:sz="0" w:space="0" w:color="auto"/>
          <w:lang w:val="pl-PL" w:eastAsia="pl-PL"/>
          <w14:ligatures w14:val="standardContextual"/>
        </w:rPr>
        <w:t>. Wyboru co roku dokonuje Jury pod przewodnictwem prof.</w:t>
      </w:r>
      <w:r w:rsidR="00CA20C4">
        <w:rPr>
          <w:rFonts w:ascii="Century Gothic" w:eastAsia="Times New Roman" w:hAnsi="Century Gothic" w:cs="Arial"/>
          <w:color w:val="000000"/>
          <w:kern w:val="2"/>
          <w:sz w:val="16"/>
          <w:szCs w:val="16"/>
          <w:bdr w:val="none" w:sz="0" w:space="0" w:color="auto"/>
          <w:lang w:val="pl-PL" w:eastAsia="pl-PL"/>
          <w14:ligatures w14:val="standardContextual"/>
        </w:rPr>
        <w:t xml:space="preserve"> dr hab.</w:t>
      </w:r>
      <w:r w:rsidRPr="00EE428E">
        <w:rPr>
          <w:rFonts w:ascii="Century Gothic" w:eastAsia="Times New Roman" w:hAnsi="Century Gothic" w:cs="Arial"/>
          <w:color w:val="000000"/>
          <w:kern w:val="2"/>
          <w:sz w:val="16"/>
          <w:szCs w:val="16"/>
          <w:bdr w:val="none" w:sz="0" w:space="0" w:color="auto"/>
          <w:lang w:val="pl-PL" w:eastAsia="pl-PL"/>
          <w14:ligatures w14:val="standardContextual"/>
        </w:rPr>
        <w:t xml:space="preserve"> Ewy</w:t>
      </w:r>
      <w:r w:rsidRPr="00EE428E">
        <w:rPr>
          <w:rFonts w:ascii="Arial" w:eastAsia="Times New Roman" w:hAnsi="Arial" w:cs="Arial"/>
          <w:color w:val="000000"/>
          <w:kern w:val="2"/>
          <w:sz w:val="16"/>
          <w:szCs w:val="16"/>
          <w:bdr w:val="none" w:sz="0" w:space="0" w:color="auto"/>
          <w:lang w:val="pl-PL" w:eastAsia="pl-PL"/>
          <w14:ligatures w14:val="standardContextual"/>
        </w:rPr>
        <w:t> </w:t>
      </w:r>
      <w:proofErr w:type="spellStart"/>
      <w:r w:rsidRPr="00EE428E">
        <w:rPr>
          <w:rFonts w:ascii="Century Gothic" w:eastAsia="Times New Roman" w:hAnsi="Century Gothic" w:cs="Century Gothic"/>
          <w:color w:val="000000"/>
          <w:kern w:val="2"/>
          <w:sz w:val="16"/>
          <w:szCs w:val="16"/>
          <w:bdr w:val="none" w:sz="0" w:space="0" w:color="auto"/>
          <w:lang w:val="pl-PL" w:eastAsia="pl-PL"/>
          <w14:ligatures w14:val="standardContextual"/>
        </w:rPr>
        <w:t>Ł</w:t>
      </w:r>
      <w:r w:rsidRPr="00EE428E">
        <w:rPr>
          <w:rFonts w:ascii="Century Gothic" w:eastAsia="Times New Roman" w:hAnsi="Century Gothic" w:cs="Arial"/>
          <w:color w:val="000000"/>
          <w:kern w:val="2"/>
          <w:sz w:val="16"/>
          <w:szCs w:val="16"/>
          <w:bdr w:val="none" w:sz="0" w:space="0" w:color="auto"/>
          <w:lang w:val="pl-PL" w:eastAsia="pl-PL"/>
          <w14:ligatures w14:val="standardContextual"/>
        </w:rPr>
        <w:t>ojkowskiej</w:t>
      </w:r>
      <w:proofErr w:type="spellEnd"/>
      <w:r w:rsidRPr="00EE428E">
        <w:rPr>
          <w:rFonts w:ascii="Century Gothic" w:eastAsia="Times New Roman" w:hAnsi="Century Gothic" w:cs="Arial"/>
          <w:color w:val="000000"/>
          <w:kern w:val="2"/>
          <w:sz w:val="16"/>
          <w:szCs w:val="16"/>
          <w:bdr w:val="none" w:sz="0" w:space="0" w:color="auto"/>
          <w:lang w:val="pl-PL" w:eastAsia="pl-PL"/>
          <w14:ligatures w14:val="standardContextual"/>
        </w:rPr>
        <w:t>.</w:t>
      </w:r>
      <w:r w:rsidR="0075036E">
        <w:rPr>
          <w:rFonts w:ascii="Century Gothic" w:eastAsia="Times New Roman" w:hAnsi="Century Gothic" w:cs="Arial"/>
          <w:color w:val="000000"/>
          <w:kern w:val="2"/>
          <w:sz w:val="16"/>
          <w:szCs w:val="16"/>
          <w:bdr w:val="none" w:sz="0" w:space="0" w:color="auto"/>
          <w:lang w:val="pl-PL" w:eastAsia="pl-PL"/>
          <w14:ligatures w14:val="standardContextual"/>
        </w:rPr>
        <w:t xml:space="preserve"> </w:t>
      </w:r>
      <w:r w:rsidR="0075036E" w:rsidRPr="00900DD7">
        <w:rPr>
          <w:rFonts w:ascii="Century Gothic" w:eastAsia="Times New Roman" w:hAnsi="Century Gothic" w:cs="Arial"/>
          <w:b/>
          <w:color w:val="000000"/>
          <w:kern w:val="2"/>
          <w:sz w:val="16"/>
          <w:szCs w:val="16"/>
          <w:bdr w:val="none" w:sz="0" w:space="0" w:color="auto"/>
          <w:lang w:val="pl-PL" w:eastAsia="pl-PL"/>
          <w14:ligatures w14:val="standardContextual"/>
        </w:rPr>
        <w:t>Już 19 listopada 2025 roku odbędzie się gala 25. edycji programu L’Oréal-UNESCO Dla Kobiet i Nauki, podczas której uhonorujemy kolejne wybitne badaczki i ich osiągnięcia, a także wspólnie uczcimy ćwierć wieku wspierania kobiet w świecie nauki.</w:t>
      </w:r>
    </w:p>
    <w:p w14:paraId="68F55A69"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000000"/>
          <w:kern w:val="2"/>
          <w:sz w:val="16"/>
          <w:szCs w:val="16"/>
          <w:bdr w:val="none" w:sz="0" w:space="0" w:color="auto"/>
          <w:lang w:val="pl-PL" w:eastAsia="pl-PL"/>
          <w14:ligatures w14:val="standardContextual"/>
        </w:rPr>
      </w:pPr>
    </w:p>
    <w:p w14:paraId="279A6535" w14:textId="424D7AB6"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000000"/>
          <w:kern w:val="2"/>
          <w:sz w:val="16"/>
          <w:szCs w:val="16"/>
          <w:bdr w:val="none" w:sz="0" w:space="0" w:color="auto"/>
          <w:lang w:val="pl-PL" w:eastAsia="pl-PL"/>
          <w14:ligatures w14:val="standardContextual"/>
        </w:rPr>
      </w:pPr>
      <w:r w:rsidRPr="00EE428E">
        <w:rPr>
          <w:rFonts w:ascii="Century Gothic" w:eastAsia="Times New Roman" w:hAnsi="Century Gothic" w:cs="Arial"/>
          <w:color w:val="000000"/>
          <w:kern w:val="2"/>
          <w:sz w:val="16"/>
          <w:szCs w:val="16"/>
          <w:bdr w:val="none" w:sz="0" w:space="0" w:color="auto"/>
          <w:lang w:val="pl-PL" w:eastAsia="pl-PL"/>
          <w14:ligatures w14:val="standardContextual"/>
        </w:rPr>
        <w:t xml:space="preserve">Polska jest jednym ze 118 krajów, w których co roku przyznawane są stypendia dla utalentowanych </w:t>
      </w:r>
      <w:proofErr w:type="spellStart"/>
      <w:r w:rsidRPr="00EE428E">
        <w:rPr>
          <w:rFonts w:ascii="Century Gothic" w:eastAsia="Times New Roman" w:hAnsi="Century Gothic" w:cs="Arial"/>
          <w:color w:val="000000"/>
          <w:kern w:val="2"/>
          <w:sz w:val="16"/>
          <w:szCs w:val="16"/>
          <w:bdr w:val="none" w:sz="0" w:space="0" w:color="auto"/>
          <w:lang w:val="pl-PL" w:eastAsia="pl-PL"/>
          <w14:ligatures w14:val="standardContextual"/>
        </w:rPr>
        <w:t>naukowczyń</w:t>
      </w:r>
      <w:proofErr w:type="spellEnd"/>
      <w:r w:rsidRPr="00EE428E">
        <w:rPr>
          <w:rFonts w:ascii="Century Gothic" w:eastAsia="Times New Roman" w:hAnsi="Century Gothic" w:cs="Arial"/>
          <w:color w:val="000000"/>
          <w:kern w:val="2"/>
          <w:sz w:val="16"/>
          <w:szCs w:val="16"/>
          <w:bdr w:val="none" w:sz="0" w:space="0" w:color="auto"/>
          <w:lang w:val="pl-PL" w:eastAsia="pl-PL"/>
          <w14:ligatures w14:val="standardContextual"/>
        </w:rPr>
        <w:t xml:space="preserve">. Program Dla Kobiet i Nauki jest częścią globalnej inicjatywy For </w:t>
      </w:r>
      <w:proofErr w:type="spellStart"/>
      <w:r w:rsidRPr="00EE428E">
        <w:rPr>
          <w:rFonts w:ascii="Century Gothic" w:eastAsia="Times New Roman" w:hAnsi="Century Gothic" w:cs="Arial"/>
          <w:color w:val="000000"/>
          <w:kern w:val="2"/>
          <w:sz w:val="16"/>
          <w:szCs w:val="16"/>
          <w:bdr w:val="none" w:sz="0" w:space="0" w:color="auto"/>
          <w:lang w:val="pl-PL" w:eastAsia="pl-PL"/>
          <w14:ligatures w14:val="standardContextual"/>
        </w:rPr>
        <w:t>Women</w:t>
      </w:r>
      <w:proofErr w:type="spellEnd"/>
      <w:r w:rsidRPr="00EE428E">
        <w:rPr>
          <w:rFonts w:ascii="Century Gothic" w:eastAsia="Times New Roman" w:hAnsi="Century Gothic" w:cs="Arial"/>
          <w:color w:val="000000"/>
          <w:kern w:val="2"/>
          <w:sz w:val="16"/>
          <w:szCs w:val="16"/>
          <w:bdr w:val="none" w:sz="0" w:space="0" w:color="auto"/>
          <w:lang w:val="pl-PL" w:eastAsia="pl-PL"/>
          <w14:ligatures w14:val="standardContextual"/>
        </w:rPr>
        <w:t xml:space="preserve"> in Science, która powstała dzięki partnerstwu L’Oréal i UNESCO. </w:t>
      </w:r>
    </w:p>
    <w:p w14:paraId="69296DC8"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000000"/>
          <w:kern w:val="2"/>
          <w:sz w:val="16"/>
          <w:szCs w:val="16"/>
          <w:bdr w:val="none" w:sz="0" w:space="0" w:color="auto"/>
          <w:lang w:val="pl-PL" w:eastAsia="pl-PL"/>
          <w14:ligatures w14:val="standardContextual"/>
        </w:rPr>
      </w:pPr>
    </w:p>
    <w:p w14:paraId="75656F17"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000000"/>
          <w:kern w:val="2"/>
          <w:sz w:val="16"/>
          <w:szCs w:val="16"/>
          <w:bdr w:val="none" w:sz="0" w:space="0" w:color="auto"/>
          <w:lang w:val="pl-PL" w:eastAsia="pl-PL"/>
          <w14:ligatures w14:val="standardContextual"/>
        </w:rPr>
      </w:pPr>
      <w:r w:rsidRPr="00EE428E">
        <w:rPr>
          <w:rFonts w:ascii="Century Gothic" w:eastAsia="Times New Roman" w:hAnsi="Century Gothic" w:cs="Arial"/>
          <w:color w:val="000000"/>
          <w:kern w:val="2"/>
          <w:sz w:val="16"/>
          <w:szCs w:val="16"/>
          <w:bdr w:val="none" w:sz="0" w:space="0" w:color="auto"/>
          <w:lang w:val="pl-PL" w:eastAsia="pl-PL"/>
          <w14:ligatures w14:val="standardContextual"/>
        </w:rPr>
        <w:t xml:space="preserve">Więcej informacji: </w:t>
      </w:r>
      <w:hyperlink r:id="rId17" w:history="1">
        <w:r w:rsidRPr="00EE428E">
          <w:rPr>
            <w:rFonts w:ascii="Century Gothic" w:eastAsia="Times New Roman" w:hAnsi="Century Gothic" w:cs="Arial"/>
            <w:color w:val="0000FF"/>
            <w:kern w:val="2"/>
            <w:sz w:val="16"/>
            <w:szCs w:val="16"/>
            <w:u w:val="single"/>
            <w:bdr w:val="none" w:sz="0" w:space="0" w:color="auto"/>
            <w:lang w:val="pl-PL" w:eastAsia="pl-PL"/>
            <w14:ligatures w14:val="standardContextual"/>
          </w:rPr>
          <w:t>http://www.lorealdlakobietinauki.pl</w:t>
        </w:r>
      </w:hyperlink>
    </w:p>
    <w:p w14:paraId="3EC7917E" w14:textId="67327C5B"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000000"/>
          <w:kern w:val="2"/>
          <w:sz w:val="16"/>
          <w:szCs w:val="16"/>
          <w:bdr w:val="none" w:sz="0" w:space="0" w:color="auto"/>
          <w:lang w:val="pl-PL" w:eastAsia="pl-PL"/>
          <w14:ligatures w14:val="standardContextual"/>
        </w:rPr>
      </w:pPr>
      <w:r w:rsidRPr="00EE428E">
        <w:rPr>
          <w:rFonts w:ascii="Century Gothic" w:eastAsia="Times New Roman" w:hAnsi="Century Gothic" w:cs="Arial"/>
          <w:color w:val="000000"/>
          <w:kern w:val="2"/>
          <w:sz w:val="16"/>
          <w:szCs w:val="16"/>
          <w:bdr w:val="none" w:sz="0" w:space="0" w:color="auto"/>
          <w:lang w:val="pl-PL" w:eastAsia="pl-PL"/>
          <w14:ligatures w14:val="standardContextual"/>
        </w:rPr>
        <w:t xml:space="preserve">  </w:t>
      </w:r>
    </w:p>
    <w:p w14:paraId="0925568F"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entury Gothic" w:eastAsia="Times New Roman" w:hAnsi="Century Gothic" w:cs="Arial"/>
          <w:color w:val="000000"/>
          <w:sz w:val="16"/>
          <w:szCs w:val="16"/>
          <w:bdr w:val="none" w:sz="0" w:space="0" w:color="auto"/>
          <w:lang w:val="pl-PL" w:eastAsia="pl-PL"/>
        </w:rPr>
      </w:pPr>
    </w:p>
    <w:p w14:paraId="78765FDF"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entury Gothic" w:eastAsia="Century Gothic" w:hAnsi="Century Gothic" w:cs="Century Gothic"/>
          <w:b/>
          <w:bCs/>
          <w:kern w:val="2"/>
          <w:sz w:val="16"/>
          <w:szCs w:val="16"/>
          <w:bdr w:val="none" w:sz="0" w:space="0" w:color="auto"/>
          <w:lang w:val="pl-PL"/>
          <w14:ligatures w14:val="standardContextual"/>
        </w:rPr>
      </w:pPr>
      <w:r w:rsidRPr="00EE428E">
        <w:rPr>
          <w:rFonts w:ascii="Century Gothic" w:eastAsia="Century Gothic" w:hAnsi="Century Gothic" w:cs="Century Gothic"/>
          <w:b/>
          <w:bCs/>
          <w:kern w:val="2"/>
          <w:sz w:val="16"/>
          <w:szCs w:val="16"/>
          <w:bdr w:val="none" w:sz="0" w:space="0" w:color="auto"/>
          <w:lang w:val="pl-PL"/>
          <w14:ligatures w14:val="standardContextual"/>
        </w:rPr>
        <w:t>Kontakt dla mediów</w:t>
      </w:r>
    </w:p>
    <w:tbl>
      <w:tblPr>
        <w:tblW w:w="9195" w:type="dxa"/>
        <w:tblLayout w:type="fixed"/>
        <w:tblLook w:val="04A0" w:firstRow="1" w:lastRow="0" w:firstColumn="1" w:lastColumn="0" w:noHBand="0" w:noVBand="1"/>
      </w:tblPr>
      <w:tblGrid>
        <w:gridCol w:w="4531"/>
        <w:gridCol w:w="4664"/>
      </w:tblGrid>
      <w:tr w:rsidR="00EE428E" w:rsidRPr="00EE428E" w14:paraId="3788E494" w14:textId="77777777">
        <w:tc>
          <w:tcPr>
            <w:tcW w:w="4530" w:type="dxa"/>
          </w:tcPr>
          <w:p w14:paraId="7048E97E"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000000"/>
                <w:kern w:val="2"/>
                <w:sz w:val="16"/>
                <w:szCs w:val="16"/>
                <w:bdr w:val="none" w:sz="0" w:space="0" w:color="auto"/>
                <w:lang w:val="pl-PL"/>
                <w14:ligatures w14:val="standardContextual"/>
              </w:rPr>
            </w:pPr>
            <w:r w:rsidRPr="00EE428E">
              <w:rPr>
                <w:rFonts w:ascii="Century Gothic" w:eastAsia="Century Gothic" w:hAnsi="Century Gothic" w:cs="Century Gothic"/>
                <w:kern w:val="2"/>
                <w:sz w:val="16"/>
                <w:szCs w:val="16"/>
                <w:bdr w:val="none" w:sz="0" w:space="0" w:color="auto"/>
                <w:lang w:val="pl-PL"/>
                <w14:ligatures w14:val="standardContextual"/>
              </w:rPr>
              <w:t>L’Oréal Polska</w:t>
            </w:r>
          </w:p>
          <w:p w14:paraId="38326DCD"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bCs/>
                <w:color w:val="000000"/>
                <w:kern w:val="2"/>
                <w:sz w:val="16"/>
                <w:szCs w:val="16"/>
                <w:bdr w:val="none" w:sz="0" w:space="0" w:color="auto"/>
                <w:lang w:val="pl-PL"/>
                <w14:ligatures w14:val="standardContextual"/>
              </w:rPr>
            </w:pPr>
            <w:r w:rsidRPr="00EE428E">
              <w:rPr>
                <w:rFonts w:ascii="Century Gothic" w:eastAsia="Century Gothic" w:hAnsi="Century Gothic" w:cs="Century Gothic"/>
                <w:b/>
                <w:bCs/>
                <w:kern w:val="2"/>
                <w:sz w:val="16"/>
                <w:szCs w:val="16"/>
                <w:bdr w:val="none" w:sz="0" w:space="0" w:color="auto"/>
                <w:lang w:val="pl-PL"/>
                <w14:ligatures w14:val="standardContextual"/>
              </w:rPr>
              <w:t xml:space="preserve">Barbara Stępień </w:t>
            </w:r>
          </w:p>
          <w:p w14:paraId="01AB2206"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000000"/>
                <w:kern w:val="2"/>
                <w:sz w:val="16"/>
                <w:szCs w:val="16"/>
                <w:bdr w:val="none" w:sz="0" w:space="0" w:color="auto"/>
                <w:lang w:val="pl-PL"/>
                <w14:ligatures w14:val="standardContextual"/>
              </w:rPr>
            </w:pPr>
            <w:r w:rsidRPr="00EE428E">
              <w:rPr>
                <w:rFonts w:ascii="Century Gothic" w:eastAsia="Century Gothic" w:hAnsi="Century Gothic" w:cs="Century Gothic"/>
                <w:kern w:val="2"/>
                <w:sz w:val="16"/>
                <w:szCs w:val="16"/>
                <w:bdr w:val="none" w:sz="0" w:space="0" w:color="auto"/>
                <w:lang w:val="pl-PL"/>
                <w14:ligatures w14:val="standardContextual"/>
              </w:rPr>
              <w:t>Dyrektorka Komunikacji Korporacyjnej</w:t>
            </w:r>
          </w:p>
          <w:p w14:paraId="1D44FDC6"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000000"/>
                <w:kern w:val="2"/>
                <w:sz w:val="16"/>
                <w:szCs w:val="16"/>
                <w:bdr w:val="none" w:sz="0" w:space="0" w:color="auto"/>
                <w:lang w:val="pl-PL"/>
                <w14:ligatures w14:val="standardContextual"/>
              </w:rPr>
            </w:pPr>
            <w:proofErr w:type="spellStart"/>
            <w:r w:rsidRPr="00EE428E">
              <w:rPr>
                <w:rFonts w:ascii="Century Gothic" w:eastAsia="Century Gothic" w:hAnsi="Century Gothic" w:cs="Century Gothic"/>
                <w:kern w:val="2"/>
                <w:sz w:val="16"/>
                <w:szCs w:val="16"/>
                <w:bdr w:val="none" w:sz="0" w:space="0" w:color="auto"/>
                <w14:ligatures w14:val="standardContextual"/>
              </w:rPr>
              <w:t>Menedżerka</w:t>
            </w:r>
            <w:proofErr w:type="spellEnd"/>
            <w:r w:rsidRPr="00EE428E">
              <w:rPr>
                <w:rFonts w:ascii="Century Gothic" w:eastAsia="Century Gothic" w:hAnsi="Century Gothic" w:cs="Century Gothic"/>
                <w:kern w:val="2"/>
                <w:sz w:val="16"/>
                <w:szCs w:val="16"/>
                <w:bdr w:val="none" w:sz="0" w:space="0" w:color="auto"/>
                <w14:ligatures w14:val="standardContextual"/>
              </w:rPr>
              <w:t xml:space="preserve"> </w:t>
            </w:r>
            <w:proofErr w:type="spellStart"/>
            <w:r w:rsidRPr="00EE428E">
              <w:rPr>
                <w:rFonts w:ascii="Century Gothic" w:eastAsia="Century Gothic" w:hAnsi="Century Gothic" w:cs="Century Gothic"/>
                <w:kern w:val="2"/>
                <w:sz w:val="16"/>
                <w:szCs w:val="16"/>
                <w:bdr w:val="none" w:sz="0" w:space="0" w:color="auto"/>
                <w14:ligatures w14:val="standardContextual"/>
              </w:rPr>
              <w:t>Programu</w:t>
            </w:r>
            <w:proofErr w:type="spellEnd"/>
            <w:r w:rsidRPr="00EE428E">
              <w:rPr>
                <w:rFonts w:ascii="Century Gothic" w:eastAsia="Century Gothic" w:hAnsi="Century Gothic" w:cs="Century Gothic"/>
                <w:kern w:val="2"/>
                <w:sz w:val="16"/>
                <w:szCs w:val="16"/>
                <w:bdr w:val="none" w:sz="0" w:space="0" w:color="auto"/>
                <w14:ligatures w14:val="standardContextual"/>
              </w:rPr>
              <w:t xml:space="preserve"> </w:t>
            </w:r>
            <w:proofErr w:type="spellStart"/>
            <w:r w:rsidRPr="00EE428E">
              <w:rPr>
                <w:rFonts w:ascii="Century Gothic" w:eastAsia="Century Gothic" w:hAnsi="Century Gothic" w:cs="Century Gothic"/>
                <w:i/>
                <w:iCs/>
                <w:kern w:val="2"/>
                <w:sz w:val="16"/>
                <w:szCs w:val="16"/>
                <w:bdr w:val="none" w:sz="0" w:space="0" w:color="auto"/>
                <w14:ligatures w14:val="standardContextual"/>
              </w:rPr>
              <w:t>Dla</w:t>
            </w:r>
            <w:proofErr w:type="spellEnd"/>
            <w:r w:rsidRPr="00EE428E">
              <w:rPr>
                <w:rFonts w:ascii="Century Gothic" w:eastAsia="Century Gothic" w:hAnsi="Century Gothic" w:cs="Century Gothic"/>
                <w:i/>
                <w:iCs/>
                <w:kern w:val="2"/>
                <w:sz w:val="16"/>
                <w:szCs w:val="16"/>
                <w:bdr w:val="none" w:sz="0" w:space="0" w:color="auto"/>
                <w14:ligatures w14:val="standardContextual"/>
              </w:rPr>
              <w:t xml:space="preserve"> </w:t>
            </w:r>
            <w:proofErr w:type="spellStart"/>
            <w:r w:rsidRPr="00EE428E">
              <w:rPr>
                <w:rFonts w:ascii="Century Gothic" w:eastAsia="Century Gothic" w:hAnsi="Century Gothic" w:cs="Century Gothic"/>
                <w:i/>
                <w:iCs/>
                <w:kern w:val="2"/>
                <w:sz w:val="16"/>
                <w:szCs w:val="16"/>
                <w:bdr w:val="none" w:sz="0" w:space="0" w:color="auto"/>
                <w14:ligatures w14:val="standardContextual"/>
              </w:rPr>
              <w:t>Kobiet</w:t>
            </w:r>
            <w:proofErr w:type="spellEnd"/>
            <w:r w:rsidRPr="00EE428E">
              <w:rPr>
                <w:rFonts w:ascii="Century Gothic" w:eastAsia="Century Gothic" w:hAnsi="Century Gothic" w:cs="Century Gothic"/>
                <w:i/>
                <w:iCs/>
                <w:kern w:val="2"/>
                <w:sz w:val="16"/>
                <w:szCs w:val="16"/>
                <w:bdr w:val="none" w:sz="0" w:space="0" w:color="auto"/>
                <w14:ligatures w14:val="standardContextual"/>
              </w:rPr>
              <w:t xml:space="preserve"> </w:t>
            </w:r>
            <w:r w:rsidRPr="00EE428E">
              <w:rPr>
                <w:rFonts w:ascii="Century Gothic" w:eastAsia="Calibri" w:hAnsi="Century Gothic" w:cs="Arial"/>
                <w:kern w:val="2"/>
                <w:sz w:val="16"/>
                <w:szCs w:val="16"/>
                <w:bdr w:val="none" w:sz="0" w:space="0" w:color="auto"/>
                <w:lang w:val="pl-PL"/>
                <w14:ligatures w14:val="standardContextual"/>
              </w:rPr>
              <w:br/>
            </w:r>
            <w:r w:rsidRPr="00EE428E">
              <w:rPr>
                <w:rFonts w:ascii="Century Gothic" w:eastAsia="Century Gothic" w:hAnsi="Century Gothic" w:cs="Century Gothic"/>
                <w:i/>
                <w:iCs/>
                <w:kern w:val="2"/>
                <w:sz w:val="16"/>
                <w:szCs w:val="16"/>
                <w:bdr w:val="none" w:sz="0" w:space="0" w:color="auto"/>
                <w14:ligatures w14:val="standardContextual"/>
              </w:rPr>
              <w:t xml:space="preserve">i </w:t>
            </w:r>
            <w:proofErr w:type="spellStart"/>
            <w:r w:rsidRPr="00EE428E">
              <w:rPr>
                <w:rFonts w:ascii="Century Gothic" w:eastAsia="Century Gothic" w:hAnsi="Century Gothic" w:cs="Century Gothic"/>
                <w:i/>
                <w:iCs/>
                <w:kern w:val="2"/>
                <w:sz w:val="16"/>
                <w:szCs w:val="16"/>
                <w:bdr w:val="none" w:sz="0" w:space="0" w:color="auto"/>
                <w14:ligatures w14:val="standardContextual"/>
              </w:rPr>
              <w:t>Nauki</w:t>
            </w:r>
            <w:proofErr w:type="spellEnd"/>
            <w:r w:rsidRPr="00EE428E">
              <w:rPr>
                <w:rFonts w:ascii="Century Gothic" w:eastAsia="Century Gothic" w:hAnsi="Century Gothic" w:cs="Century Gothic"/>
                <w:kern w:val="2"/>
                <w:sz w:val="16"/>
                <w:szCs w:val="16"/>
                <w:bdr w:val="none" w:sz="0" w:space="0" w:color="auto"/>
                <w14:ligatures w14:val="standardContextual"/>
              </w:rPr>
              <w:t xml:space="preserve"> (</w:t>
            </w:r>
            <w:r w:rsidRPr="00EE428E">
              <w:rPr>
                <w:rFonts w:ascii="Century Gothic" w:eastAsia="Century Gothic" w:hAnsi="Century Gothic" w:cs="Century Gothic"/>
                <w:i/>
                <w:iCs/>
                <w:kern w:val="2"/>
                <w:sz w:val="16"/>
                <w:szCs w:val="16"/>
                <w:bdr w:val="none" w:sz="0" w:space="0" w:color="auto"/>
                <w14:ligatures w14:val="standardContextual"/>
              </w:rPr>
              <w:t>For Women in Science</w:t>
            </w:r>
            <w:r w:rsidRPr="00EE428E">
              <w:rPr>
                <w:rFonts w:ascii="Century Gothic" w:eastAsia="Century Gothic" w:hAnsi="Century Gothic" w:cs="Century Gothic"/>
                <w:kern w:val="2"/>
                <w:sz w:val="16"/>
                <w:szCs w:val="16"/>
                <w:bdr w:val="none" w:sz="0" w:space="0" w:color="auto"/>
                <w14:ligatures w14:val="standardContextual"/>
              </w:rPr>
              <w:t>)</w:t>
            </w:r>
          </w:p>
          <w:p w14:paraId="7AC8543E"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000000"/>
                <w:kern w:val="2"/>
                <w:sz w:val="16"/>
                <w:szCs w:val="16"/>
                <w:bdr w:val="none" w:sz="0" w:space="0" w:color="auto"/>
                <w:lang w:val="pl-PL"/>
                <w14:ligatures w14:val="standardContextual"/>
              </w:rPr>
            </w:pPr>
          </w:p>
          <w:p w14:paraId="7254D205"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000000"/>
                <w:kern w:val="2"/>
                <w:sz w:val="16"/>
                <w:szCs w:val="16"/>
                <w:bdr w:val="none" w:sz="0" w:space="0" w:color="auto"/>
                <w:lang w:val="pl-PL"/>
                <w14:ligatures w14:val="standardContextual"/>
              </w:rPr>
            </w:pPr>
            <w:r w:rsidRPr="00EE428E">
              <w:rPr>
                <w:rFonts w:ascii="Century Gothic" w:eastAsia="Century Gothic" w:hAnsi="Century Gothic" w:cs="Century Gothic"/>
                <w:kern w:val="2"/>
                <w:sz w:val="16"/>
                <w:szCs w:val="16"/>
                <w:bdr w:val="none" w:sz="0" w:space="0" w:color="auto"/>
                <w:lang w:val="fr-FR"/>
                <w14:ligatures w14:val="standardContextual"/>
              </w:rPr>
              <w:t>tel. 509 526 026</w:t>
            </w:r>
          </w:p>
          <w:p w14:paraId="3B0A01A1"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000000"/>
                <w:kern w:val="2"/>
                <w:sz w:val="16"/>
                <w:szCs w:val="16"/>
                <w:bdr w:val="none" w:sz="0" w:space="0" w:color="auto"/>
                <w:lang w:val="pl-PL"/>
                <w14:ligatures w14:val="standardContextual"/>
              </w:rPr>
            </w:pPr>
            <w:hyperlink r:id="rId18" w:history="1">
              <w:r w:rsidRPr="00EE428E">
                <w:rPr>
                  <w:rFonts w:ascii="Century Gothic" w:eastAsia="Century Gothic" w:hAnsi="Century Gothic" w:cs="Century Gothic"/>
                  <w:color w:val="0000FF"/>
                  <w:kern w:val="2"/>
                  <w:sz w:val="16"/>
                  <w:szCs w:val="16"/>
                  <w:u w:val="single"/>
                  <w:bdr w:val="none" w:sz="0" w:space="0" w:color="auto"/>
                  <w:lang w:val="fr-FR"/>
                  <w14:ligatures w14:val="standardContextual"/>
                </w:rPr>
                <w:t>barbara.stepien@loreal.com</w:t>
              </w:r>
            </w:hyperlink>
          </w:p>
        </w:tc>
        <w:tc>
          <w:tcPr>
            <w:tcW w:w="4662" w:type="dxa"/>
          </w:tcPr>
          <w:p w14:paraId="09ED420D"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kern w:val="2"/>
                <w:sz w:val="16"/>
                <w:szCs w:val="16"/>
                <w:bdr w:val="none" w:sz="0" w:space="0" w:color="auto"/>
                <w:lang w:val="pl-PL"/>
                <w14:ligatures w14:val="standardContextual"/>
              </w:rPr>
            </w:pPr>
            <w:r w:rsidRPr="00EE428E">
              <w:rPr>
                <w:rFonts w:ascii="Century Gothic" w:eastAsia="Century Gothic" w:hAnsi="Century Gothic" w:cs="Century Gothic"/>
                <w:kern w:val="2"/>
                <w:sz w:val="16"/>
                <w:szCs w:val="16"/>
                <w:bdr w:val="none" w:sz="0" w:space="0" w:color="auto"/>
                <w:lang w:val="fr-FR"/>
                <w14:ligatures w14:val="standardContextual"/>
              </w:rPr>
              <w:t xml:space="preserve">Biuro prasowe </w:t>
            </w:r>
            <w:r w:rsidRPr="00EE428E">
              <w:rPr>
                <w:rFonts w:ascii="Century Gothic" w:eastAsia="Calibri" w:hAnsi="Century Gothic" w:cs="Arial"/>
                <w:kern w:val="2"/>
                <w:sz w:val="16"/>
                <w:szCs w:val="16"/>
                <w:bdr w:val="none" w:sz="0" w:space="0" w:color="auto"/>
                <w:lang w:val="pl-PL"/>
                <w14:ligatures w14:val="standardContextual"/>
              </w:rPr>
              <w:br/>
            </w:r>
            <w:r w:rsidRPr="00EE428E">
              <w:rPr>
                <w:rFonts w:ascii="Century Gothic" w:eastAsia="Century Gothic" w:hAnsi="Century Gothic" w:cs="Century Gothic"/>
                <w:kern w:val="2"/>
                <w:sz w:val="16"/>
                <w:szCs w:val="16"/>
                <w:bdr w:val="none" w:sz="0" w:space="0" w:color="auto"/>
                <w:lang w:val="pl-PL"/>
                <w14:ligatures w14:val="standardContextual"/>
              </w:rPr>
              <w:t xml:space="preserve">Programu </w:t>
            </w:r>
            <w:r w:rsidRPr="00EE428E">
              <w:rPr>
                <w:rFonts w:ascii="Century Gothic" w:eastAsia="Century Gothic" w:hAnsi="Century Gothic" w:cs="Century Gothic"/>
                <w:i/>
                <w:iCs/>
                <w:kern w:val="2"/>
                <w:sz w:val="16"/>
                <w:szCs w:val="16"/>
                <w:bdr w:val="none" w:sz="0" w:space="0" w:color="auto"/>
                <w:lang w:val="pl-PL"/>
                <w14:ligatures w14:val="standardContextual"/>
              </w:rPr>
              <w:t>Dla Kobiet i Nauki</w:t>
            </w:r>
          </w:p>
          <w:p w14:paraId="6E0BA7EA"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bCs/>
                <w:kern w:val="2"/>
                <w:sz w:val="16"/>
                <w:szCs w:val="16"/>
                <w:bdr w:val="none" w:sz="0" w:space="0" w:color="auto"/>
                <w:lang w:val="fr-FR"/>
                <w14:ligatures w14:val="standardContextual"/>
              </w:rPr>
            </w:pPr>
            <w:r w:rsidRPr="00EE428E">
              <w:rPr>
                <w:rFonts w:ascii="Century Gothic" w:eastAsia="Century Gothic" w:hAnsi="Century Gothic" w:cs="Century Gothic"/>
                <w:b/>
                <w:bCs/>
                <w:kern w:val="2"/>
                <w:sz w:val="16"/>
                <w:szCs w:val="16"/>
                <w:bdr w:val="none" w:sz="0" w:space="0" w:color="auto"/>
                <w:lang w:val="fr-FR"/>
                <w14:ligatures w14:val="standardContextual"/>
              </w:rPr>
              <w:t>Paulina Fajtek</w:t>
            </w:r>
          </w:p>
          <w:p w14:paraId="5035A8E1"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kern w:val="2"/>
                <w:sz w:val="16"/>
                <w:szCs w:val="16"/>
                <w:bdr w:val="none" w:sz="0" w:space="0" w:color="auto"/>
                <w:lang w:val="fr-FR"/>
                <w14:ligatures w14:val="standardContextual"/>
              </w:rPr>
            </w:pPr>
            <w:r w:rsidRPr="00EE428E">
              <w:rPr>
                <w:rFonts w:ascii="Century Gothic" w:eastAsia="Century Gothic" w:hAnsi="Century Gothic" w:cs="Century Gothic"/>
                <w:kern w:val="2"/>
                <w:sz w:val="16"/>
                <w:szCs w:val="16"/>
                <w:bdr w:val="none" w:sz="0" w:space="0" w:color="auto"/>
                <w:lang w:val="fr-FR"/>
                <w14:ligatures w14:val="standardContextual"/>
              </w:rPr>
              <w:t>On Board Think Kong</w:t>
            </w:r>
          </w:p>
          <w:p w14:paraId="359C96BB"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kern w:val="2"/>
                <w:sz w:val="16"/>
                <w:szCs w:val="16"/>
                <w:bdr w:val="none" w:sz="0" w:space="0" w:color="auto"/>
                <w:lang w:val="fr-FR"/>
                <w14:ligatures w14:val="standardContextual"/>
              </w:rPr>
            </w:pPr>
          </w:p>
          <w:p w14:paraId="534F595A"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kern w:val="2"/>
                <w:sz w:val="16"/>
                <w:szCs w:val="16"/>
                <w:bdr w:val="none" w:sz="0" w:space="0" w:color="auto"/>
                <w:lang w:val="fr-FR"/>
                <w14:ligatures w14:val="standardContextual"/>
              </w:rPr>
            </w:pPr>
            <w:r w:rsidRPr="00EE428E">
              <w:rPr>
                <w:rFonts w:ascii="Century Gothic" w:eastAsia="Century Gothic" w:hAnsi="Century Gothic" w:cs="Century Gothic"/>
                <w:kern w:val="2"/>
                <w:sz w:val="16"/>
                <w:szCs w:val="16"/>
                <w:bdr w:val="none" w:sz="0" w:space="0" w:color="auto"/>
                <w:lang w:val="fr-FR"/>
                <w14:ligatures w14:val="standardContextual"/>
              </w:rPr>
              <w:t>tel. 791 515 193</w:t>
            </w:r>
          </w:p>
          <w:p w14:paraId="2623AE3C"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kern w:val="2"/>
                <w:sz w:val="16"/>
                <w:szCs w:val="16"/>
                <w:bdr w:val="none" w:sz="0" w:space="0" w:color="auto"/>
                <w14:ligatures w14:val="standardContextual"/>
              </w:rPr>
            </w:pPr>
            <w:hyperlink r:id="rId19" w:history="1">
              <w:r w:rsidRPr="00EE428E">
                <w:rPr>
                  <w:rFonts w:ascii="Century Gothic" w:eastAsia="Century Gothic" w:hAnsi="Century Gothic" w:cs="Century Gothic"/>
                  <w:color w:val="0000FF"/>
                  <w:kern w:val="2"/>
                  <w:sz w:val="16"/>
                  <w:szCs w:val="16"/>
                  <w:u w:val="single"/>
                  <w:bdr w:val="none" w:sz="0" w:space="0" w:color="auto"/>
                  <w14:ligatures w14:val="standardContextual"/>
                </w:rPr>
                <w:t>pfajtek@obtk.pl</w:t>
              </w:r>
            </w:hyperlink>
            <w:r w:rsidRPr="00EE428E">
              <w:rPr>
                <w:rFonts w:ascii="Century Gothic" w:eastAsia="Century Gothic" w:hAnsi="Century Gothic" w:cs="Century Gothic"/>
                <w:kern w:val="2"/>
                <w:sz w:val="16"/>
                <w:szCs w:val="16"/>
                <w:bdr w:val="none" w:sz="0" w:space="0" w:color="auto"/>
                <w14:ligatures w14:val="standardContextual"/>
              </w:rPr>
              <w:t xml:space="preserve"> </w:t>
            </w:r>
          </w:p>
          <w:p w14:paraId="41DFF3C9"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kern w:val="2"/>
                <w:sz w:val="16"/>
                <w:szCs w:val="16"/>
                <w:bdr w:val="none" w:sz="0" w:space="0" w:color="auto"/>
                <w:lang w:val="fr-FR"/>
                <w14:ligatures w14:val="standardContextual"/>
              </w:rPr>
            </w:pPr>
          </w:p>
          <w:p w14:paraId="47984481" w14:textId="77777777" w:rsidR="00EE428E" w:rsidRPr="00EE428E" w:rsidRDefault="00EE428E" w:rsidP="00EE428E">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000000"/>
                <w:kern w:val="2"/>
                <w:sz w:val="16"/>
                <w:szCs w:val="16"/>
                <w:bdr w:val="none" w:sz="0" w:space="0" w:color="auto"/>
                <w:lang w:val="fr-FR"/>
                <w14:ligatures w14:val="standardContextual"/>
              </w:rPr>
            </w:pPr>
          </w:p>
        </w:tc>
      </w:tr>
    </w:tbl>
    <w:p w14:paraId="1608749B" w14:textId="77777777" w:rsidR="00E81171" w:rsidRDefault="00E81171" w:rsidP="00E81171">
      <w:pPr>
        <w:shd w:val="clear" w:color="auto" w:fill="FFFFFF"/>
        <w:spacing w:before="240"/>
        <w:jc w:val="center"/>
        <w:rPr>
          <w:rFonts w:ascii="Century Gothic" w:eastAsia="Century Gothic" w:hAnsi="Century Gothic" w:cs="Century Gothic"/>
          <w:b/>
          <w:sz w:val="12"/>
          <w:szCs w:val="12"/>
          <w:lang w:val="fr-FR"/>
        </w:rPr>
      </w:pPr>
    </w:p>
    <w:p w14:paraId="5D6E1741" w14:textId="220CB189" w:rsidR="000240C4" w:rsidRPr="00E81171" w:rsidRDefault="000240C4" w:rsidP="00A608DA">
      <w:pPr>
        <w:shd w:val="clear" w:color="auto" w:fill="FFFFFF" w:themeFill="background1"/>
        <w:rPr>
          <w:rFonts w:ascii="Century Gothic" w:hAnsi="Century Gothic"/>
          <w:sz w:val="18"/>
          <w:szCs w:val="18"/>
          <w:lang w:val="fr-FR"/>
        </w:rPr>
      </w:pPr>
    </w:p>
    <w:sectPr w:rsidR="000240C4" w:rsidRPr="00E81171" w:rsidSect="00AF1320">
      <w:footerReference w:type="even" r:id="rId20"/>
      <w:footerReference w:type="first" r:id="rId21"/>
      <w:pgSz w:w="11900" w:h="16840"/>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25EA" w14:textId="77777777" w:rsidR="00AC437D" w:rsidRDefault="00AC437D">
      <w:r>
        <w:separator/>
      </w:r>
    </w:p>
  </w:endnote>
  <w:endnote w:type="continuationSeparator" w:id="0">
    <w:p w14:paraId="7BDF7811" w14:textId="77777777" w:rsidR="00AC437D" w:rsidRDefault="00AC437D">
      <w:r>
        <w:continuationSeparator/>
      </w:r>
    </w:p>
  </w:endnote>
  <w:endnote w:type="continuationNotice" w:id="1">
    <w:p w14:paraId="048AEF82" w14:textId="77777777" w:rsidR="00AC437D" w:rsidRDefault="00AC4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AC64" w14:textId="1E760362" w:rsidR="00ED6739" w:rsidRDefault="00ED6739">
    <w:pPr>
      <w:pStyle w:val="Stopka"/>
    </w:pPr>
    <w:r>
      <w:rPr>
        <w:noProof/>
      </w:rPr>
      <mc:AlternateContent>
        <mc:Choice Requires="wps">
          <w:drawing>
            <wp:anchor distT="0" distB="0" distL="0" distR="0" simplePos="0" relativeHeight="251658241" behindDoc="0" locked="0" layoutInCell="1" allowOverlap="1" wp14:anchorId="306C7AAE" wp14:editId="327D2117">
              <wp:simplePos x="635" y="635"/>
              <wp:positionH relativeFrom="page">
                <wp:align>center</wp:align>
              </wp:positionH>
              <wp:positionV relativeFrom="page">
                <wp:align>bottom</wp:align>
              </wp:positionV>
              <wp:extent cx="845185" cy="321945"/>
              <wp:effectExtent l="0" t="0" r="12065" b="0"/>
              <wp:wrapNone/>
              <wp:docPr id="593256691" name="Zone de texte 2"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21945"/>
                      </a:xfrm>
                      <a:prstGeom prst="rect">
                        <a:avLst/>
                      </a:prstGeom>
                      <a:noFill/>
                      <a:ln>
                        <a:noFill/>
                      </a:ln>
                      <a:effectLst/>
                      <a:sp3d/>
                    </wps:spPr>
                    <wps:txbx>
                      <w:txbxContent>
                        <w:p w14:paraId="3089BF9D" w14:textId="2F88BFFB" w:rsidR="00ED6739" w:rsidRPr="00ED6739" w:rsidRDefault="00ED6739" w:rsidP="00ED6739">
                          <w:pPr>
                            <w:rPr>
                              <w:rFonts w:ascii="Arial" w:eastAsia="Arial" w:hAnsi="Arial" w:cs="Arial"/>
                              <w:noProof/>
                              <w:color w:val="008000"/>
                              <w:sz w:val="18"/>
                              <w:szCs w:val="18"/>
                            </w:rPr>
                          </w:pPr>
                          <w:r w:rsidRPr="00ED6739">
                            <w:rPr>
                              <w:rFonts w:ascii="Arial" w:eastAsia="Arial" w:hAnsi="Arial" w:cs="Arial"/>
                              <w:noProof/>
                              <w:color w:val="008000"/>
                              <w:sz w:val="18"/>
                              <w:szCs w:val="18"/>
                            </w:rPr>
                            <w:t>C1 - Internal use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306C7AAE" id="_x0000_t202" coordsize="21600,21600" o:spt="202" path="m,l,21600r21600,l21600,xe">
              <v:stroke joinstyle="miter"/>
              <v:path gradientshapeok="t" o:connecttype="rect"/>
            </v:shapetype>
            <v:shape id="Zone de texte 2" o:spid="_x0000_s1026" type="#_x0000_t202" alt="C1 - Internal use" style="position:absolute;margin-left:0;margin-top:0;width:66.55pt;height:25.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" filled="f" stroked="f">
              <v:textbox style="mso-fit-shape-to-text:t" inset="0,0,0,15pt">
                <w:txbxContent>
                  <w:p w14:paraId="3089BF9D" w14:textId="2F88BFFB" w:rsidR="00ED6739" w:rsidRPr="00ED6739" w:rsidRDefault="00ED6739" w:rsidP="00ED6739">
                    <w:pPr>
                      <w:rPr>
                        <w:rFonts w:ascii="Arial" w:eastAsia="Arial" w:hAnsi="Arial" w:cs="Arial"/>
                        <w:noProof/>
                        <w:color w:val="008000"/>
                        <w:sz w:val="18"/>
                        <w:szCs w:val="18"/>
                      </w:rPr>
                    </w:pPr>
                    <w:r w:rsidRPr="00ED6739">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D53A" w14:textId="13DE9A37" w:rsidR="00ED6739" w:rsidRDefault="00ED6739">
    <w:pPr>
      <w:pStyle w:val="Stopka"/>
    </w:pPr>
    <w:r>
      <w:rPr>
        <w:noProof/>
      </w:rPr>
      <mc:AlternateContent>
        <mc:Choice Requires="wps">
          <w:drawing>
            <wp:anchor distT="0" distB="0" distL="0" distR="0" simplePos="0" relativeHeight="251658240" behindDoc="0" locked="0" layoutInCell="1" allowOverlap="1" wp14:anchorId="5DCEF80F" wp14:editId="050D0142">
              <wp:simplePos x="635" y="635"/>
              <wp:positionH relativeFrom="page">
                <wp:align>center</wp:align>
              </wp:positionH>
              <wp:positionV relativeFrom="page">
                <wp:align>bottom</wp:align>
              </wp:positionV>
              <wp:extent cx="845185" cy="321945"/>
              <wp:effectExtent l="0" t="0" r="12065" b="0"/>
              <wp:wrapNone/>
              <wp:docPr id="1500826478" name="Zone de texte 1"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21945"/>
                      </a:xfrm>
                      <a:prstGeom prst="rect">
                        <a:avLst/>
                      </a:prstGeom>
                      <a:noFill/>
                      <a:ln>
                        <a:noFill/>
                      </a:ln>
                      <a:effectLst/>
                      <a:sp3d/>
                    </wps:spPr>
                    <wps:txbx>
                      <w:txbxContent>
                        <w:p w14:paraId="4D543CA5" w14:textId="33A76EB1" w:rsidR="00ED6739" w:rsidRPr="00ED6739" w:rsidRDefault="00ED6739" w:rsidP="00ED6739">
                          <w:pPr>
                            <w:rPr>
                              <w:rFonts w:ascii="Arial" w:eastAsia="Arial" w:hAnsi="Arial" w:cs="Arial"/>
                              <w:noProof/>
                              <w:color w:val="008000"/>
                              <w:sz w:val="18"/>
                              <w:szCs w:val="18"/>
                            </w:rPr>
                          </w:pPr>
                          <w:r w:rsidRPr="00ED6739">
                            <w:rPr>
                              <w:rFonts w:ascii="Arial" w:eastAsia="Arial" w:hAnsi="Arial" w:cs="Arial"/>
                              <w:noProof/>
                              <w:color w:val="008000"/>
                              <w:sz w:val="18"/>
                              <w:szCs w:val="18"/>
                            </w:rPr>
                            <w:t>C1 - Internal use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DCEF80F" id="_x0000_t202" coordsize="21600,21600" o:spt="202" path="m,l,21600r21600,l21600,xe">
              <v:stroke joinstyle="miter"/>
              <v:path gradientshapeok="t" o:connecttype="rect"/>
            </v:shapetype>
            <v:shape id="Zone de texte 1" o:spid="_x0000_s1027" type="#_x0000_t202" alt="C1 - Internal use" style="position:absolute;margin-left:0;margin-top:0;width:66.55pt;height:25.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" filled="f" stroked="f">
              <v:textbox style="mso-fit-shape-to-text:t" inset="0,0,0,15pt">
                <w:txbxContent>
                  <w:p w14:paraId="4D543CA5" w14:textId="33A76EB1" w:rsidR="00ED6739" w:rsidRPr="00ED6739" w:rsidRDefault="00ED6739" w:rsidP="00ED6739">
                    <w:pPr>
                      <w:rPr>
                        <w:rFonts w:ascii="Arial" w:eastAsia="Arial" w:hAnsi="Arial" w:cs="Arial"/>
                        <w:noProof/>
                        <w:color w:val="008000"/>
                        <w:sz w:val="18"/>
                        <w:szCs w:val="18"/>
                      </w:rPr>
                    </w:pPr>
                    <w:r w:rsidRPr="00ED6739">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4926" w14:textId="77777777" w:rsidR="00AC437D" w:rsidRDefault="00AC437D">
      <w:r>
        <w:separator/>
      </w:r>
    </w:p>
  </w:footnote>
  <w:footnote w:type="continuationSeparator" w:id="0">
    <w:p w14:paraId="740960FD" w14:textId="77777777" w:rsidR="00AC437D" w:rsidRDefault="00AC437D">
      <w:r>
        <w:continuationSeparator/>
      </w:r>
    </w:p>
  </w:footnote>
  <w:footnote w:type="continuationNotice" w:id="1">
    <w:p w14:paraId="333224BA" w14:textId="77777777" w:rsidR="00AC437D" w:rsidRDefault="00AC437D"/>
  </w:footnote>
  <w:footnote w:id="2">
    <w:p w14:paraId="7E4AF863" w14:textId="77777777" w:rsidR="0045022E" w:rsidRDefault="0045022E">
      <w:pPr>
        <w:pStyle w:val="Tekstprzypisudolnego"/>
      </w:pPr>
      <w:r w:rsidRPr="007A0100">
        <w:rPr>
          <w:rStyle w:val="None"/>
          <w:rFonts w:ascii="Century Gothic" w:eastAsia="Aptos" w:hAnsi="Century Gothic" w:cs="Aptos"/>
          <w:color w:val="000000"/>
          <w:sz w:val="12"/>
          <w:szCs w:val="12"/>
          <w:u w:color="000000"/>
          <w:lang w:eastAsia="fr-FR"/>
          <w14:textOutline w14:w="0" w14:cap="flat" w14:cmpd="sng" w14:algn="ctr">
            <w14:noFill/>
            <w14:prstDash w14:val="solid"/>
            <w14:bevel/>
          </w14:textOutline>
        </w:rPr>
        <w:footnoteRef/>
      </w:r>
      <w:r w:rsidRPr="0045022E">
        <w:rPr>
          <w:rStyle w:val="None"/>
          <w:rFonts w:ascii="Century Gothic" w:eastAsia="Aptos" w:hAnsi="Century Gothic" w:cs="Aptos"/>
          <w:color w:val="000000"/>
          <w:sz w:val="12"/>
          <w:szCs w:val="12"/>
          <w:u w:color="000000"/>
          <w:lang w:val="pl-PL" w:eastAsia="fr-FR"/>
          <w14:textOutline w14:w="0" w14:cap="flat" w14:cmpd="sng" w14:algn="ctr">
            <w14:noFill/>
            <w14:prstDash w14:val="solid"/>
            <w14:bevel/>
          </w14:textOutline>
        </w:rPr>
        <w:t xml:space="preserve">   UNESCO (2025) Status i trendy kobiet w nauce: nowe spostrzeżenia i perspektywy sektorowe. </w:t>
      </w:r>
      <w:proofErr w:type="spellStart"/>
      <w:r w:rsidRPr="007A0100">
        <w:rPr>
          <w:rStyle w:val="None"/>
          <w:rFonts w:ascii="Century Gothic" w:eastAsia="Aptos" w:hAnsi="Century Gothic" w:cs="Aptos"/>
          <w:color w:val="000000"/>
          <w:sz w:val="12"/>
          <w:szCs w:val="12"/>
          <w:u w:color="000000"/>
          <w:lang w:eastAsia="fr-FR"/>
          <w14:textOutline w14:w="0" w14:cap="flat" w14:cmpd="sng" w14:algn="ctr">
            <w14:noFill/>
            <w14:prstDash w14:val="solid"/>
            <w14:bevel/>
          </w14:textOutline>
        </w:rPr>
        <w:t>Paryż</w:t>
      </w:r>
      <w:proofErr w:type="spellEnd"/>
      <w:r w:rsidRPr="007A0100">
        <w:rPr>
          <w:rStyle w:val="None"/>
          <w:rFonts w:ascii="Century Gothic" w:eastAsia="Aptos" w:hAnsi="Century Gothic" w:cs="Aptos"/>
          <w:color w:val="000000"/>
          <w:sz w:val="12"/>
          <w:szCs w:val="12"/>
          <w:u w:color="000000"/>
          <w:lang w:eastAsia="fr-FR"/>
          <w14:textOutline w14:w="0" w14:cap="flat" w14:cmpd="sng" w14:algn="ctr">
            <w14:noFill/>
            <w14:prstDash w14:val="solid"/>
            <w14:bevel/>
          </w14:textOutline>
        </w:rPr>
        <w:t xml:space="preserve">: </w:t>
      </w:r>
      <w:proofErr w:type="spellStart"/>
      <w:r w:rsidRPr="007A0100">
        <w:rPr>
          <w:rStyle w:val="None"/>
          <w:rFonts w:ascii="Century Gothic" w:eastAsia="Aptos" w:hAnsi="Century Gothic" w:cs="Aptos"/>
          <w:color w:val="000000"/>
          <w:sz w:val="12"/>
          <w:szCs w:val="12"/>
          <w:u w:color="000000"/>
          <w:lang w:eastAsia="fr-FR"/>
          <w14:textOutline w14:w="0" w14:cap="flat" w14:cmpd="sng" w14:algn="ctr">
            <w14:noFill/>
            <w14:prstDash w14:val="solid"/>
            <w14:bevel/>
          </w14:textOutline>
        </w:rPr>
        <w:t>Wydawnictwo</w:t>
      </w:r>
      <w:proofErr w:type="spellEnd"/>
      <w:r w:rsidRPr="007A0100">
        <w:rPr>
          <w:rStyle w:val="None"/>
          <w:rFonts w:ascii="Century Gothic" w:eastAsia="Aptos" w:hAnsi="Century Gothic" w:cs="Aptos"/>
          <w:color w:val="000000"/>
          <w:sz w:val="12"/>
          <w:szCs w:val="12"/>
          <w:u w:color="000000"/>
          <w:lang w:eastAsia="fr-FR"/>
          <w14:textOutline w14:w="0" w14:cap="flat" w14:cmpd="sng" w14:algn="ctr">
            <w14:noFill/>
            <w14:prstDash w14:val="solid"/>
            <w14:bevel/>
          </w14:textOutline>
        </w:rPr>
        <w:t xml:space="preserve"> UNESCO.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C4"/>
    <w:rsid w:val="0000085E"/>
    <w:rsid w:val="000056EE"/>
    <w:rsid w:val="00011302"/>
    <w:rsid w:val="000139ED"/>
    <w:rsid w:val="000240C4"/>
    <w:rsid w:val="000630A0"/>
    <w:rsid w:val="000658CB"/>
    <w:rsid w:val="00065EDA"/>
    <w:rsid w:val="00066DD7"/>
    <w:rsid w:val="0006713D"/>
    <w:rsid w:val="00070E06"/>
    <w:rsid w:val="00082978"/>
    <w:rsid w:val="00082E69"/>
    <w:rsid w:val="0009122F"/>
    <w:rsid w:val="00091606"/>
    <w:rsid w:val="000A1519"/>
    <w:rsid w:val="000A2446"/>
    <w:rsid w:val="000A281E"/>
    <w:rsid w:val="000A59A9"/>
    <w:rsid w:val="000B59C3"/>
    <w:rsid w:val="000B6036"/>
    <w:rsid w:val="000B6EFB"/>
    <w:rsid w:val="000B6F7E"/>
    <w:rsid w:val="000B7226"/>
    <w:rsid w:val="000C189C"/>
    <w:rsid w:val="000C195D"/>
    <w:rsid w:val="000D79C3"/>
    <w:rsid w:val="000E43B8"/>
    <w:rsid w:val="000E629F"/>
    <w:rsid w:val="001130BD"/>
    <w:rsid w:val="00115A2D"/>
    <w:rsid w:val="00117594"/>
    <w:rsid w:val="00122235"/>
    <w:rsid w:val="001268CB"/>
    <w:rsid w:val="001408A9"/>
    <w:rsid w:val="001515B5"/>
    <w:rsid w:val="001547D8"/>
    <w:rsid w:val="0015751D"/>
    <w:rsid w:val="00160748"/>
    <w:rsid w:val="001647F1"/>
    <w:rsid w:val="00175E90"/>
    <w:rsid w:val="001824AE"/>
    <w:rsid w:val="001851BE"/>
    <w:rsid w:val="001937F5"/>
    <w:rsid w:val="00194028"/>
    <w:rsid w:val="001A12D6"/>
    <w:rsid w:val="001B1FCB"/>
    <w:rsid w:val="001B306D"/>
    <w:rsid w:val="001C1609"/>
    <w:rsid w:val="001D24BA"/>
    <w:rsid w:val="001D40DF"/>
    <w:rsid w:val="001E07A5"/>
    <w:rsid w:val="001E25B7"/>
    <w:rsid w:val="001F38B4"/>
    <w:rsid w:val="001F7267"/>
    <w:rsid w:val="00203E7E"/>
    <w:rsid w:val="00207BD3"/>
    <w:rsid w:val="00211377"/>
    <w:rsid w:val="00226945"/>
    <w:rsid w:val="0022719F"/>
    <w:rsid w:val="0023147C"/>
    <w:rsid w:val="0024233E"/>
    <w:rsid w:val="0025126A"/>
    <w:rsid w:val="00254880"/>
    <w:rsid w:val="00263B9D"/>
    <w:rsid w:val="002644DA"/>
    <w:rsid w:val="00270AE9"/>
    <w:rsid w:val="002731CB"/>
    <w:rsid w:val="0028033D"/>
    <w:rsid w:val="002852CD"/>
    <w:rsid w:val="00293F26"/>
    <w:rsid w:val="002A0E4E"/>
    <w:rsid w:val="002A195F"/>
    <w:rsid w:val="002A3644"/>
    <w:rsid w:val="002B1520"/>
    <w:rsid w:val="002B601B"/>
    <w:rsid w:val="002B6A1F"/>
    <w:rsid w:val="002B7784"/>
    <w:rsid w:val="002C1E24"/>
    <w:rsid w:val="002C48E4"/>
    <w:rsid w:val="002C6ADF"/>
    <w:rsid w:val="002E15A0"/>
    <w:rsid w:val="002E7678"/>
    <w:rsid w:val="002F294A"/>
    <w:rsid w:val="002F4B99"/>
    <w:rsid w:val="002F5AEE"/>
    <w:rsid w:val="0030073A"/>
    <w:rsid w:val="003010A5"/>
    <w:rsid w:val="00306094"/>
    <w:rsid w:val="00310A30"/>
    <w:rsid w:val="003120FF"/>
    <w:rsid w:val="0031223C"/>
    <w:rsid w:val="00314105"/>
    <w:rsid w:val="00314CD5"/>
    <w:rsid w:val="0032004B"/>
    <w:rsid w:val="00320328"/>
    <w:rsid w:val="00322810"/>
    <w:rsid w:val="00322B34"/>
    <w:rsid w:val="003244CA"/>
    <w:rsid w:val="003253C8"/>
    <w:rsid w:val="003276C9"/>
    <w:rsid w:val="0033054A"/>
    <w:rsid w:val="00340A3B"/>
    <w:rsid w:val="003528F2"/>
    <w:rsid w:val="003562F0"/>
    <w:rsid w:val="00356674"/>
    <w:rsid w:val="0036373C"/>
    <w:rsid w:val="00363F29"/>
    <w:rsid w:val="00376312"/>
    <w:rsid w:val="00377F6E"/>
    <w:rsid w:val="00386183"/>
    <w:rsid w:val="00394EC6"/>
    <w:rsid w:val="003A69BC"/>
    <w:rsid w:val="003A7FBD"/>
    <w:rsid w:val="003B021E"/>
    <w:rsid w:val="003B34AB"/>
    <w:rsid w:val="003C08FB"/>
    <w:rsid w:val="003C78E0"/>
    <w:rsid w:val="003D2FAD"/>
    <w:rsid w:val="003D568C"/>
    <w:rsid w:val="003E1E0E"/>
    <w:rsid w:val="003E21C9"/>
    <w:rsid w:val="003E2B3D"/>
    <w:rsid w:val="003E4777"/>
    <w:rsid w:val="003E6EA3"/>
    <w:rsid w:val="003E7C73"/>
    <w:rsid w:val="003F0A18"/>
    <w:rsid w:val="003F6495"/>
    <w:rsid w:val="004064E3"/>
    <w:rsid w:val="00407724"/>
    <w:rsid w:val="00407B53"/>
    <w:rsid w:val="00420BFB"/>
    <w:rsid w:val="0042289B"/>
    <w:rsid w:val="004228E1"/>
    <w:rsid w:val="00430C88"/>
    <w:rsid w:val="00440B9F"/>
    <w:rsid w:val="00440F5D"/>
    <w:rsid w:val="004417B1"/>
    <w:rsid w:val="00447E67"/>
    <w:rsid w:val="0045022E"/>
    <w:rsid w:val="00465A6F"/>
    <w:rsid w:val="00466D2A"/>
    <w:rsid w:val="004755EB"/>
    <w:rsid w:val="00476CB5"/>
    <w:rsid w:val="0048754C"/>
    <w:rsid w:val="00490298"/>
    <w:rsid w:val="00494496"/>
    <w:rsid w:val="00494F0F"/>
    <w:rsid w:val="004A318E"/>
    <w:rsid w:val="004A4084"/>
    <w:rsid w:val="004A68A4"/>
    <w:rsid w:val="004B4237"/>
    <w:rsid w:val="004C06F8"/>
    <w:rsid w:val="004C0C94"/>
    <w:rsid w:val="004C223F"/>
    <w:rsid w:val="004C2262"/>
    <w:rsid w:val="004C7EFC"/>
    <w:rsid w:val="004D4069"/>
    <w:rsid w:val="004D58CC"/>
    <w:rsid w:val="004D7308"/>
    <w:rsid w:val="004E1231"/>
    <w:rsid w:val="004F7078"/>
    <w:rsid w:val="00507D8F"/>
    <w:rsid w:val="0051508B"/>
    <w:rsid w:val="005220D0"/>
    <w:rsid w:val="005246C4"/>
    <w:rsid w:val="005262E1"/>
    <w:rsid w:val="0054308A"/>
    <w:rsid w:val="005530B1"/>
    <w:rsid w:val="00554E03"/>
    <w:rsid w:val="00561A17"/>
    <w:rsid w:val="0057793B"/>
    <w:rsid w:val="00594380"/>
    <w:rsid w:val="005A307A"/>
    <w:rsid w:val="005A49FF"/>
    <w:rsid w:val="005A4D82"/>
    <w:rsid w:val="005B6985"/>
    <w:rsid w:val="005C0043"/>
    <w:rsid w:val="005C26F4"/>
    <w:rsid w:val="005D1053"/>
    <w:rsid w:val="005D1A1C"/>
    <w:rsid w:val="005D1C8B"/>
    <w:rsid w:val="005D3F86"/>
    <w:rsid w:val="005D69BF"/>
    <w:rsid w:val="005E68E1"/>
    <w:rsid w:val="005F5A3F"/>
    <w:rsid w:val="006059ED"/>
    <w:rsid w:val="00606383"/>
    <w:rsid w:val="0061772A"/>
    <w:rsid w:val="00633995"/>
    <w:rsid w:val="00645C66"/>
    <w:rsid w:val="00651C38"/>
    <w:rsid w:val="00670D48"/>
    <w:rsid w:val="006840EF"/>
    <w:rsid w:val="00694247"/>
    <w:rsid w:val="006A74A6"/>
    <w:rsid w:val="006C593C"/>
    <w:rsid w:val="006D443D"/>
    <w:rsid w:val="006D5583"/>
    <w:rsid w:val="006E6C1A"/>
    <w:rsid w:val="006F6DB3"/>
    <w:rsid w:val="00715E4A"/>
    <w:rsid w:val="00717EB6"/>
    <w:rsid w:val="00721C93"/>
    <w:rsid w:val="0073014B"/>
    <w:rsid w:val="00732C58"/>
    <w:rsid w:val="0075036E"/>
    <w:rsid w:val="0075388A"/>
    <w:rsid w:val="007546F2"/>
    <w:rsid w:val="00762FA8"/>
    <w:rsid w:val="00770F6A"/>
    <w:rsid w:val="0077602B"/>
    <w:rsid w:val="00782059"/>
    <w:rsid w:val="007820A5"/>
    <w:rsid w:val="007824FD"/>
    <w:rsid w:val="00787669"/>
    <w:rsid w:val="007920DF"/>
    <w:rsid w:val="00792B42"/>
    <w:rsid w:val="007A0100"/>
    <w:rsid w:val="007C66B2"/>
    <w:rsid w:val="007E17A3"/>
    <w:rsid w:val="007F07B9"/>
    <w:rsid w:val="007F1122"/>
    <w:rsid w:val="007F151F"/>
    <w:rsid w:val="00804E60"/>
    <w:rsid w:val="00810309"/>
    <w:rsid w:val="0082632B"/>
    <w:rsid w:val="00826AA1"/>
    <w:rsid w:val="00827300"/>
    <w:rsid w:val="0083342E"/>
    <w:rsid w:val="00834112"/>
    <w:rsid w:val="00842A52"/>
    <w:rsid w:val="00853A3E"/>
    <w:rsid w:val="00856209"/>
    <w:rsid w:val="00860A87"/>
    <w:rsid w:val="00860E39"/>
    <w:rsid w:val="0086332A"/>
    <w:rsid w:val="0088014D"/>
    <w:rsid w:val="008905A7"/>
    <w:rsid w:val="00897120"/>
    <w:rsid w:val="008A0E21"/>
    <w:rsid w:val="008A1623"/>
    <w:rsid w:val="008A2DD8"/>
    <w:rsid w:val="008A4A79"/>
    <w:rsid w:val="008A64E3"/>
    <w:rsid w:val="008B2F24"/>
    <w:rsid w:val="008B53E6"/>
    <w:rsid w:val="008C781B"/>
    <w:rsid w:val="008D3E3B"/>
    <w:rsid w:val="008D620E"/>
    <w:rsid w:val="008E143E"/>
    <w:rsid w:val="008F100F"/>
    <w:rsid w:val="008F2CCE"/>
    <w:rsid w:val="008F3126"/>
    <w:rsid w:val="00900221"/>
    <w:rsid w:val="00900DD7"/>
    <w:rsid w:val="00910F65"/>
    <w:rsid w:val="00927BA8"/>
    <w:rsid w:val="00940EA9"/>
    <w:rsid w:val="009524CC"/>
    <w:rsid w:val="00954D6F"/>
    <w:rsid w:val="00955ED5"/>
    <w:rsid w:val="00964B74"/>
    <w:rsid w:val="00964FFA"/>
    <w:rsid w:val="00966384"/>
    <w:rsid w:val="0097074C"/>
    <w:rsid w:val="0097176A"/>
    <w:rsid w:val="0097583C"/>
    <w:rsid w:val="00977C62"/>
    <w:rsid w:val="00992425"/>
    <w:rsid w:val="009959BF"/>
    <w:rsid w:val="00996142"/>
    <w:rsid w:val="009A0AFF"/>
    <w:rsid w:val="009A55C3"/>
    <w:rsid w:val="009B5A29"/>
    <w:rsid w:val="009D3448"/>
    <w:rsid w:val="009E3BBC"/>
    <w:rsid w:val="009E3DEC"/>
    <w:rsid w:val="009F4273"/>
    <w:rsid w:val="009F7C63"/>
    <w:rsid w:val="00A021A9"/>
    <w:rsid w:val="00A1421C"/>
    <w:rsid w:val="00A1690A"/>
    <w:rsid w:val="00A201DA"/>
    <w:rsid w:val="00A34175"/>
    <w:rsid w:val="00A40BF7"/>
    <w:rsid w:val="00A46BA0"/>
    <w:rsid w:val="00A608DA"/>
    <w:rsid w:val="00A61221"/>
    <w:rsid w:val="00A6129B"/>
    <w:rsid w:val="00A63F37"/>
    <w:rsid w:val="00A64CF6"/>
    <w:rsid w:val="00A71D0B"/>
    <w:rsid w:val="00A7459F"/>
    <w:rsid w:val="00A74F73"/>
    <w:rsid w:val="00A804B4"/>
    <w:rsid w:val="00A82D2E"/>
    <w:rsid w:val="00A96288"/>
    <w:rsid w:val="00AA513D"/>
    <w:rsid w:val="00AA7872"/>
    <w:rsid w:val="00AB48AC"/>
    <w:rsid w:val="00AB5BB8"/>
    <w:rsid w:val="00AB69D9"/>
    <w:rsid w:val="00AC00B6"/>
    <w:rsid w:val="00AC018C"/>
    <w:rsid w:val="00AC437D"/>
    <w:rsid w:val="00AD39FE"/>
    <w:rsid w:val="00AE045B"/>
    <w:rsid w:val="00AE298E"/>
    <w:rsid w:val="00AE510C"/>
    <w:rsid w:val="00AE69DF"/>
    <w:rsid w:val="00AE73CC"/>
    <w:rsid w:val="00AF1320"/>
    <w:rsid w:val="00AF3180"/>
    <w:rsid w:val="00AF7659"/>
    <w:rsid w:val="00B0668F"/>
    <w:rsid w:val="00B22133"/>
    <w:rsid w:val="00B31905"/>
    <w:rsid w:val="00B32338"/>
    <w:rsid w:val="00B352A6"/>
    <w:rsid w:val="00B40619"/>
    <w:rsid w:val="00B436BE"/>
    <w:rsid w:val="00B46CB6"/>
    <w:rsid w:val="00B64E00"/>
    <w:rsid w:val="00B72772"/>
    <w:rsid w:val="00B74C84"/>
    <w:rsid w:val="00B837A0"/>
    <w:rsid w:val="00B87A10"/>
    <w:rsid w:val="00B96084"/>
    <w:rsid w:val="00BA0D57"/>
    <w:rsid w:val="00BA500C"/>
    <w:rsid w:val="00BA5EDA"/>
    <w:rsid w:val="00BA62EA"/>
    <w:rsid w:val="00BB3438"/>
    <w:rsid w:val="00BD5DE3"/>
    <w:rsid w:val="00BE4B65"/>
    <w:rsid w:val="00BE71DE"/>
    <w:rsid w:val="00BF3D34"/>
    <w:rsid w:val="00BF6A3D"/>
    <w:rsid w:val="00C03132"/>
    <w:rsid w:val="00C033A5"/>
    <w:rsid w:val="00C1224A"/>
    <w:rsid w:val="00C149C4"/>
    <w:rsid w:val="00C21BCF"/>
    <w:rsid w:val="00C30A1A"/>
    <w:rsid w:val="00C30C00"/>
    <w:rsid w:val="00C318EE"/>
    <w:rsid w:val="00C3221B"/>
    <w:rsid w:val="00C33351"/>
    <w:rsid w:val="00C341C3"/>
    <w:rsid w:val="00C35287"/>
    <w:rsid w:val="00C37995"/>
    <w:rsid w:val="00C41878"/>
    <w:rsid w:val="00C46D08"/>
    <w:rsid w:val="00C54158"/>
    <w:rsid w:val="00C64EB3"/>
    <w:rsid w:val="00C77A8D"/>
    <w:rsid w:val="00C866AC"/>
    <w:rsid w:val="00C87DC5"/>
    <w:rsid w:val="00C90694"/>
    <w:rsid w:val="00C94F12"/>
    <w:rsid w:val="00CA20C4"/>
    <w:rsid w:val="00CA520E"/>
    <w:rsid w:val="00CB1179"/>
    <w:rsid w:val="00CC117C"/>
    <w:rsid w:val="00CD0C7A"/>
    <w:rsid w:val="00CD25B4"/>
    <w:rsid w:val="00CF0DA2"/>
    <w:rsid w:val="00D02A84"/>
    <w:rsid w:val="00D02C33"/>
    <w:rsid w:val="00D1005C"/>
    <w:rsid w:val="00D157B3"/>
    <w:rsid w:val="00D16F59"/>
    <w:rsid w:val="00D3148E"/>
    <w:rsid w:val="00D31FC7"/>
    <w:rsid w:val="00D32C6D"/>
    <w:rsid w:val="00D40A5B"/>
    <w:rsid w:val="00D5006A"/>
    <w:rsid w:val="00D60504"/>
    <w:rsid w:val="00D61853"/>
    <w:rsid w:val="00D70BF1"/>
    <w:rsid w:val="00D765E5"/>
    <w:rsid w:val="00D77420"/>
    <w:rsid w:val="00D80D0F"/>
    <w:rsid w:val="00D80D75"/>
    <w:rsid w:val="00D932FF"/>
    <w:rsid w:val="00D96870"/>
    <w:rsid w:val="00DA2B5C"/>
    <w:rsid w:val="00DA4858"/>
    <w:rsid w:val="00DB2629"/>
    <w:rsid w:val="00DB50FC"/>
    <w:rsid w:val="00DB512A"/>
    <w:rsid w:val="00DB71AB"/>
    <w:rsid w:val="00DD188B"/>
    <w:rsid w:val="00DE4E20"/>
    <w:rsid w:val="00DF0AF1"/>
    <w:rsid w:val="00DF6B2E"/>
    <w:rsid w:val="00E103BD"/>
    <w:rsid w:val="00E33026"/>
    <w:rsid w:val="00E47E10"/>
    <w:rsid w:val="00E552B4"/>
    <w:rsid w:val="00E640DA"/>
    <w:rsid w:val="00E76A62"/>
    <w:rsid w:val="00E779C2"/>
    <w:rsid w:val="00E80AB3"/>
    <w:rsid w:val="00E81171"/>
    <w:rsid w:val="00E84030"/>
    <w:rsid w:val="00E85084"/>
    <w:rsid w:val="00E93166"/>
    <w:rsid w:val="00E94499"/>
    <w:rsid w:val="00E97EE0"/>
    <w:rsid w:val="00EB4DAF"/>
    <w:rsid w:val="00EC23C9"/>
    <w:rsid w:val="00EC71CD"/>
    <w:rsid w:val="00ED052E"/>
    <w:rsid w:val="00ED406E"/>
    <w:rsid w:val="00ED424B"/>
    <w:rsid w:val="00ED4D88"/>
    <w:rsid w:val="00ED6739"/>
    <w:rsid w:val="00EE428E"/>
    <w:rsid w:val="00EE434E"/>
    <w:rsid w:val="00EE487F"/>
    <w:rsid w:val="00EE5D7C"/>
    <w:rsid w:val="00EE6B90"/>
    <w:rsid w:val="00F05B53"/>
    <w:rsid w:val="00F05CFA"/>
    <w:rsid w:val="00F070CD"/>
    <w:rsid w:val="00F07C7A"/>
    <w:rsid w:val="00F3310D"/>
    <w:rsid w:val="00F34BBF"/>
    <w:rsid w:val="00F371E5"/>
    <w:rsid w:val="00F37936"/>
    <w:rsid w:val="00F40761"/>
    <w:rsid w:val="00F408A1"/>
    <w:rsid w:val="00F40BB0"/>
    <w:rsid w:val="00F41586"/>
    <w:rsid w:val="00F43B6B"/>
    <w:rsid w:val="00F510BA"/>
    <w:rsid w:val="00F522E1"/>
    <w:rsid w:val="00F56F69"/>
    <w:rsid w:val="00F570A1"/>
    <w:rsid w:val="00F664DD"/>
    <w:rsid w:val="00F70A94"/>
    <w:rsid w:val="00F71D8D"/>
    <w:rsid w:val="00F75548"/>
    <w:rsid w:val="00F852E2"/>
    <w:rsid w:val="00F91E0B"/>
    <w:rsid w:val="00F94103"/>
    <w:rsid w:val="00F9754A"/>
    <w:rsid w:val="00FA044F"/>
    <w:rsid w:val="00FA0456"/>
    <w:rsid w:val="00FA313E"/>
    <w:rsid w:val="00FA6D6B"/>
    <w:rsid w:val="00FB2680"/>
    <w:rsid w:val="00FB2944"/>
    <w:rsid w:val="00FB4F4C"/>
    <w:rsid w:val="00FB7F7F"/>
    <w:rsid w:val="00FC34C4"/>
    <w:rsid w:val="00FC3818"/>
    <w:rsid w:val="00FD38CC"/>
    <w:rsid w:val="00FD4B31"/>
    <w:rsid w:val="00FE5964"/>
    <w:rsid w:val="00FF6B94"/>
    <w:rsid w:val="00FF7BE8"/>
    <w:rsid w:val="013594B7"/>
    <w:rsid w:val="05E4668C"/>
    <w:rsid w:val="064CE0E7"/>
    <w:rsid w:val="06F1029A"/>
    <w:rsid w:val="070EA531"/>
    <w:rsid w:val="07361627"/>
    <w:rsid w:val="084A9617"/>
    <w:rsid w:val="0979C7EA"/>
    <w:rsid w:val="0C80E0DF"/>
    <w:rsid w:val="0CF1BD56"/>
    <w:rsid w:val="0D90F388"/>
    <w:rsid w:val="0FFEEFCC"/>
    <w:rsid w:val="13760D08"/>
    <w:rsid w:val="14185F44"/>
    <w:rsid w:val="19519888"/>
    <w:rsid w:val="1A89FA77"/>
    <w:rsid w:val="1ADD7817"/>
    <w:rsid w:val="1D0D6AF4"/>
    <w:rsid w:val="1F448B45"/>
    <w:rsid w:val="1F5314B4"/>
    <w:rsid w:val="21835601"/>
    <w:rsid w:val="2198FEEC"/>
    <w:rsid w:val="23BFD397"/>
    <w:rsid w:val="2491C3FE"/>
    <w:rsid w:val="27C68C51"/>
    <w:rsid w:val="2A038BB5"/>
    <w:rsid w:val="2A8E5D26"/>
    <w:rsid w:val="2A9A5F85"/>
    <w:rsid w:val="2C168B2E"/>
    <w:rsid w:val="2C9D7F7E"/>
    <w:rsid w:val="2DD7B24C"/>
    <w:rsid w:val="2FA6F4B7"/>
    <w:rsid w:val="302B274F"/>
    <w:rsid w:val="3185C0AD"/>
    <w:rsid w:val="33577897"/>
    <w:rsid w:val="370423CF"/>
    <w:rsid w:val="3A6CF995"/>
    <w:rsid w:val="3AB19E2A"/>
    <w:rsid w:val="3E2468C4"/>
    <w:rsid w:val="3EC34AF3"/>
    <w:rsid w:val="41065001"/>
    <w:rsid w:val="41489819"/>
    <w:rsid w:val="429DFF6C"/>
    <w:rsid w:val="4671D11A"/>
    <w:rsid w:val="485C2BA3"/>
    <w:rsid w:val="491207B7"/>
    <w:rsid w:val="4A2C3F96"/>
    <w:rsid w:val="4B9A34A7"/>
    <w:rsid w:val="4DE7424D"/>
    <w:rsid w:val="52C547FB"/>
    <w:rsid w:val="5377E78C"/>
    <w:rsid w:val="53B70ADB"/>
    <w:rsid w:val="53FB72F3"/>
    <w:rsid w:val="5539A322"/>
    <w:rsid w:val="56CCB669"/>
    <w:rsid w:val="58EA97E2"/>
    <w:rsid w:val="590FC209"/>
    <w:rsid w:val="5AA9C085"/>
    <w:rsid w:val="5C78AF9C"/>
    <w:rsid w:val="5E2AEF9F"/>
    <w:rsid w:val="5E304818"/>
    <w:rsid w:val="609BA7EB"/>
    <w:rsid w:val="635335EE"/>
    <w:rsid w:val="63A52680"/>
    <w:rsid w:val="64EF44FC"/>
    <w:rsid w:val="65017F39"/>
    <w:rsid w:val="691EDA0E"/>
    <w:rsid w:val="69E53FFC"/>
    <w:rsid w:val="6A81BCFB"/>
    <w:rsid w:val="6B0F6AE1"/>
    <w:rsid w:val="6CB368F8"/>
    <w:rsid w:val="6DC813D1"/>
    <w:rsid w:val="6DCC1535"/>
    <w:rsid w:val="6EF8179B"/>
    <w:rsid w:val="711A68F5"/>
    <w:rsid w:val="72F87789"/>
    <w:rsid w:val="741C1978"/>
    <w:rsid w:val="750ED0D5"/>
    <w:rsid w:val="7572985D"/>
    <w:rsid w:val="78B02487"/>
    <w:rsid w:val="792650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EB241"/>
  <w15:docId w15:val="{C71CA204-2017-4647-9D03-C57BEA07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2">
    <w:name w:val="heading 2"/>
    <w:basedOn w:val="Normalny"/>
    <w:next w:val="Normalny"/>
    <w:link w:val="Nagwek2Znak"/>
    <w:uiPriority w:val="9"/>
    <w:semiHidden/>
    <w:unhideWhenUsed/>
    <w:qFormat/>
    <w:rsid w:val="00B3233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ptos" w:eastAsia="Aptos" w:hAnsi="Aptos" w:cs="Aptos"/>
      <w:color w:val="000000"/>
      <w:sz w:val="24"/>
      <w:szCs w:val="24"/>
      <w:u w:color="000000"/>
      <w14:textOutline w14:w="0" w14:cap="flat" w14:cmpd="sng" w14:algn="ctr">
        <w14:noFill/>
        <w14:prstDash w14:val="solid"/>
        <w14:bevel/>
      </w14:textOutline>
    </w:rPr>
  </w:style>
  <w:style w:type="paragraph" w:customStyle="1" w:styleId="Default">
    <w:name w:val="Default"/>
    <w:qForma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entury Gothic" w:eastAsia="Century Gothic" w:hAnsi="Century Gothic" w:cs="Century Gothic"/>
      <w:i/>
      <w:iCs/>
      <w:outline w:val="0"/>
      <w:color w:val="222222"/>
      <w:sz w:val="20"/>
      <w:szCs w:val="20"/>
      <w:u w:color="222222"/>
      <w:lang w:val="en-US"/>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lang w:val="en-US" w:eastAsia="en-US"/>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3861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matkomentarza">
    <w:name w:val="annotation subject"/>
    <w:basedOn w:val="Tekstkomentarza"/>
    <w:next w:val="Tekstkomentarza"/>
    <w:link w:val="TematkomentarzaZnak"/>
    <w:uiPriority w:val="99"/>
    <w:semiHidden/>
    <w:unhideWhenUsed/>
    <w:rsid w:val="00ED6739"/>
    <w:rPr>
      <w:b/>
      <w:bCs/>
    </w:rPr>
  </w:style>
  <w:style w:type="character" w:customStyle="1" w:styleId="TematkomentarzaZnak">
    <w:name w:val="Temat komentarza Znak"/>
    <w:basedOn w:val="TekstkomentarzaZnak"/>
    <w:link w:val="Tematkomentarza"/>
    <w:uiPriority w:val="99"/>
    <w:semiHidden/>
    <w:rsid w:val="00ED6739"/>
    <w:rPr>
      <w:b/>
      <w:bCs/>
      <w:lang w:val="en-US" w:eastAsia="en-US"/>
    </w:rPr>
  </w:style>
  <w:style w:type="paragraph" w:styleId="Stopka">
    <w:name w:val="footer"/>
    <w:basedOn w:val="Normalny"/>
    <w:link w:val="StopkaZnak"/>
    <w:uiPriority w:val="99"/>
    <w:unhideWhenUsed/>
    <w:rsid w:val="00ED6739"/>
    <w:pPr>
      <w:tabs>
        <w:tab w:val="center" w:pos="4513"/>
        <w:tab w:val="right" w:pos="9026"/>
      </w:tabs>
    </w:pPr>
  </w:style>
  <w:style w:type="character" w:customStyle="1" w:styleId="StopkaZnak">
    <w:name w:val="Stopka Znak"/>
    <w:basedOn w:val="Domylnaczcionkaakapitu"/>
    <w:link w:val="Stopka"/>
    <w:uiPriority w:val="99"/>
    <w:rsid w:val="00ED6739"/>
    <w:rPr>
      <w:sz w:val="24"/>
      <w:szCs w:val="24"/>
      <w:lang w:val="en-US" w:eastAsia="en-US"/>
    </w:rPr>
  </w:style>
  <w:style w:type="paragraph" w:styleId="Nagwek">
    <w:name w:val="header"/>
    <w:basedOn w:val="Normalny"/>
    <w:link w:val="NagwekZnak"/>
    <w:uiPriority w:val="99"/>
    <w:unhideWhenUsed/>
    <w:rsid w:val="005246C4"/>
    <w:pPr>
      <w:tabs>
        <w:tab w:val="center" w:pos="4513"/>
        <w:tab w:val="right" w:pos="9026"/>
      </w:tabs>
    </w:pPr>
  </w:style>
  <w:style w:type="character" w:customStyle="1" w:styleId="NagwekZnak">
    <w:name w:val="Nagłówek Znak"/>
    <w:basedOn w:val="Domylnaczcionkaakapitu"/>
    <w:link w:val="Nagwek"/>
    <w:uiPriority w:val="99"/>
    <w:rsid w:val="005246C4"/>
    <w:rPr>
      <w:sz w:val="24"/>
      <w:szCs w:val="24"/>
      <w:lang w:val="en-US" w:eastAsia="en-US"/>
    </w:rPr>
  </w:style>
  <w:style w:type="paragraph" w:styleId="Tekstprzypisudolnego">
    <w:name w:val="footnote text"/>
    <w:basedOn w:val="Normalny"/>
    <w:link w:val="TekstprzypisudolnegoZnak"/>
    <w:uiPriority w:val="99"/>
    <w:semiHidden/>
    <w:unhideWhenUsed/>
    <w:rsid w:val="00C33351"/>
    <w:rPr>
      <w:sz w:val="20"/>
      <w:szCs w:val="20"/>
    </w:rPr>
  </w:style>
  <w:style w:type="character" w:customStyle="1" w:styleId="TekstprzypisudolnegoZnak">
    <w:name w:val="Tekst przypisu dolnego Znak"/>
    <w:basedOn w:val="Domylnaczcionkaakapitu"/>
    <w:link w:val="Tekstprzypisudolnego"/>
    <w:uiPriority w:val="99"/>
    <w:semiHidden/>
    <w:rsid w:val="00C33351"/>
    <w:rPr>
      <w:lang w:val="en-US" w:eastAsia="en-US"/>
    </w:rPr>
  </w:style>
  <w:style w:type="character" w:styleId="Odwoanieprzypisudolnego">
    <w:name w:val="footnote reference"/>
    <w:basedOn w:val="Domylnaczcionkaakapitu"/>
    <w:uiPriority w:val="99"/>
    <w:semiHidden/>
    <w:unhideWhenUsed/>
    <w:rsid w:val="00C33351"/>
    <w:rPr>
      <w:vertAlign w:val="superscript"/>
    </w:rPr>
  </w:style>
  <w:style w:type="character" w:styleId="Nierozpoznanawzmianka">
    <w:name w:val="Unresolved Mention"/>
    <w:basedOn w:val="Domylnaczcionkaakapitu"/>
    <w:uiPriority w:val="99"/>
    <w:semiHidden/>
    <w:unhideWhenUsed/>
    <w:rsid w:val="00C33351"/>
    <w:rPr>
      <w:color w:val="605E5C"/>
      <w:shd w:val="clear" w:color="auto" w:fill="E1DFDD"/>
    </w:rPr>
  </w:style>
  <w:style w:type="character" w:customStyle="1" w:styleId="Nagwek2Znak">
    <w:name w:val="Nagłówek 2 Znak"/>
    <w:basedOn w:val="Domylnaczcionkaakapitu"/>
    <w:link w:val="Nagwek2"/>
    <w:uiPriority w:val="9"/>
    <w:semiHidden/>
    <w:rsid w:val="00B32338"/>
    <w:rPr>
      <w:rFonts w:asciiTheme="majorHAnsi" w:eastAsiaTheme="majorEastAsia" w:hAnsiTheme="majorHAnsi" w:cstheme="majorBidi"/>
      <w:color w:val="0F476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264">
      <w:bodyDiv w:val="1"/>
      <w:marLeft w:val="0"/>
      <w:marRight w:val="0"/>
      <w:marTop w:val="0"/>
      <w:marBottom w:val="0"/>
      <w:divBdr>
        <w:top w:val="none" w:sz="0" w:space="0" w:color="auto"/>
        <w:left w:val="none" w:sz="0" w:space="0" w:color="auto"/>
        <w:bottom w:val="none" w:sz="0" w:space="0" w:color="auto"/>
        <w:right w:val="none" w:sz="0" w:space="0" w:color="auto"/>
      </w:divBdr>
    </w:div>
    <w:div w:id="50273227">
      <w:bodyDiv w:val="1"/>
      <w:marLeft w:val="0"/>
      <w:marRight w:val="0"/>
      <w:marTop w:val="0"/>
      <w:marBottom w:val="0"/>
      <w:divBdr>
        <w:top w:val="none" w:sz="0" w:space="0" w:color="auto"/>
        <w:left w:val="none" w:sz="0" w:space="0" w:color="auto"/>
        <w:bottom w:val="none" w:sz="0" w:space="0" w:color="auto"/>
        <w:right w:val="none" w:sz="0" w:space="0" w:color="auto"/>
      </w:divBdr>
    </w:div>
    <w:div w:id="114099806">
      <w:bodyDiv w:val="1"/>
      <w:marLeft w:val="0"/>
      <w:marRight w:val="0"/>
      <w:marTop w:val="0"/>
      <w:marBottom w:val="0"/>
      <w:divBdr>
        <w:top w:val="none" w:sz="0" w:space="0" w:color="auto"/>
        <w:left w:val="none" w:sz="0" w:space="0" w:color="auto"/>
        <w:bottom w:val="none" w:sz="0" w:space="0" w:color="auto"/>
        <w:right w:val="none" w:sz="0" w:space="0" w:color="auto"/>
      </w:divBdr>
    </w:div>
    <w:div w:id="306403599">
      <w:bodyDiv w:val="1"/>
      <w:marLeft w:val="0"/>
      <w:marRight w:val="0"/>
      <w:marTop w:val="0"/>
      <w:marBottom w:val="0"/>
      <w:divBdr>
        <w:top w:val="none" w:sz="0" w:space="0" w:color="auto"/>
        <w:left w:val="none" w:sz="0" w:space="0" w:color="auto"/>
        <w:bottom w:val="none" w:sz="0" w:space="0" w:color="auto"/>
        <w:right w:val="none" w:sz="0" w:space="0" w:color="auto"/>
      </w:divBdr>
      <w:divsChild>
        <w:div w:id="1013217">
          <w:marLeft w:val="0"/>
          <w:marRight w:val="0"/>
          <w:marTop w:val="0"/>
          <w:marBottom w:val="0"/>
          <w:divBdr>
            <w:top w:val="none" w:sz="0" w:space="0" w:color="auto"/>
            <w:left w:val="none" w:sz="0" w:space="0" w:color="auto"/>
            <w:bottom w:val="none" w:sz="0" w:space="0" w:color="auto"/>
            <w:right w:val="none" w:sz="0" w:space="0" w:color="auto"/>
          </w:divBdr>
        </w:div>
        <w:div w:id="105926092">
          <w:marLeft w:val="0"/>
          <w:marRight w:val="0"/>
          <w:marTop w:val="0"/>
          <w:marBottom w:val="0"/>
          <w:divBdr>
            <w:top w:val="none" w:sz="0" w:space="0" w:color="auto"/>
            <w:left w:val="none" w:sz="0" w:space="0" w:color="auto"/>
            <w:bottom w:val="none" w:sz="0" w:space="0" w:color="auto"/>
            <w:right w:val="none" w:sz="0" w:space="0" w:color="auto"/>
          </w:divBdr>
        </w:div>
        <w:div w:id="214196200">
          <w:marLeft w:val="0"/>
          <w:marRight w:val="0"/>
          <w:marTop w:val="0"/>
          <w:marBottom w:val="0"/>
          <w:divBdr>
            <w:top w:val="none" w:sz="0" w:space="0" w:color="auto"/>
            <w:left w:val="none" w:sz="0" w:space="0" w:color="auto"/>
            <w:bottom w:val="none" w:sz="0" w:space="0" w:color="auto"/>
            <w:right w:val="none" w:sz="0" w:space="0" w:color="auto"/>
          </w:divBdr>
        </w:div>
        <w:div w:id="316570152">
          <w:marLeft w:val="0"/>
          <w:marRight w:val="0"/>
          <w:marTop w:val="0"/>
          <w:marBottom w:val="0"/>
          <w:divBdr>
            <w:top w:val="none" w:sz="0" w:space="0" w:color="auto"/>
            <w:left w:val="none" w:sz="0" w:space="0" w:color="auto"/>
            <w:bottom w:val="none" w:sz="0" w:space="0" w:color="auto"/>
            <w:right w:val="none" w:sz="0" w:space="0" w:color="auto"/>
          </w:divBdr>
        </w:div>
        <w:div w:id="887716267">
          <w:marLeft w:val="0"/>
          <w:marRight w:val="0"/>
          <w:marTop w:val="0"/>
          <w:marBottom w:val="0"/>
          <w:divBdr>
            <w:top w:val="none" w:sz="0" w:space="0" w:color="auto"/>
            <w:left w:val="none" w:sz="0" w:space="0" w:color="auto"/>
            <w:bottom w:val="none" w:sz="0" w:space="0" w:color="auto"/>
            <w:right w:val="none" w:sz="0" w:space="0" w:color="auto"/>
          </w:divBdr>
        </w:div>
        <w:div w:id="1233467807">
          <w:marLeft w:val="0"/>
          <w:marRight w:val="0"/>
          <w:marTop w:val="0"/>
          <w:marBottom w:val="0"/>
          <w:divBdr>
            <w:top w:val="none" w:sz="0" w:space="0" w:color="auto"/>
            <w:left w:val="none" w:sz="0" w:space="0" w:color="auto"/>
            <w:bottom w:val="none" w:sz="0" w:space="0" w:color="auto"/>
            <w:right w:val="none" w:sz="0" w:space="0" w:color="auto"/>
          </w:divBdr>
        </w:div>
        <w:div w:id="1785997588">
          <w:marLeft w:val="0"/>
          <w:marRight w:val="0"/>
          <w:marTop w:val="0"/>
          <w:marBottom w:val="0"/>
          <w:divBdr>
            <w:top w:val="none" w:sz="0" w:space="0" w:color="auto"/>
            <w:left w:val="none" w:sz="0" w:space="0" w:color="auto"/>
            <w:bottom w:val="none" w:sz="0" w:space="0" w:color="auto"/>
            <w:right w:val="none" w:sz="0" w:space="0" w:color="auto"/>
          </w:divBdr>
        </w:div>
        <w:div w:id="1793405702">
          <w:marLeft w:val="0"/>
          <w:marRight w:val="0"/>
          <w:marTop w:val="0"/>
          <w:marBottom w:val="0"/>
          <w:divBdr>
            <w:top w:val="none" w:sz="0" w:space="0" w:color="auto"/>
            <w:left w:val="none" w:sz="0" w:space="0" w:color="auto"/>
            <w:bottom w:val="none" w:sz="0" w:space="0" w:color="auto"/>
            <w:right w:val="none" w:sz="0" w:space="0" w:color="auto"/>
          </w:divBdr>
        </w:div>
      </w:divsChild>
    </w:div>
    <w:div w:id="381902775">
      <w:bodyDiv w:val="1"/>
      <w:marLeft w:val="0"/>
      <w:marRight w:val="0"/>
      <w:marTop w:val="0"/>
      <w:marBottom w:val="0"/>
      <w:divBdr>
        <w:top w:val="none" w:sz="0" w:space="0" w:color="auto"/>
        <w:left w:val="none" w:sz="0" w:space="0" w:color="auto"/>
        <w:bottom w:val="none" w:sz="0" w:space="0" w:color="auto"/>
        <w:right w:val="none" w:sz="0" w:space="0" w:color="auto"/>
      </w:divBdr>
      <w:divsChild>
        <w:div w:id="591470979">
          <w:marLeft w:val="0"/>
          <w:marRight w:val="0"/>
          <w:marTop w:val="0"/>
          <w:marBottom w:val="0"/>
          <w:divBdr>
            <w:top w:val="none" w:sz="0" w:space="0" w:color="auto"/>
            <w:left w:val="none" w:sz="0" w:space="0" w:color="auto"/>
            <w:bottom w:val="none" w:sz="0" w:space="0" w:color="auto"/>
            <w:right w:val="none" w:sz="0" w:space="0" w:color="auto"/>
          </w:divBdr>
          <w:divsChild>
            <w:div w:id="2075010191">
              <w:marLeft w:val="0"/>
              <w:marRight w:val="0"/>
              <w:marTop w:val="100"/>
              <w:marBottom w:val="100"/>
              <w:divBdr>
                <w:top w:val="none" w:sz="0" w:space="0" w:color="auto"/>
                <w:left w:val="none" w:sz="0" w:space="0" w:color="auto"/>
                <w:bottom w:val="none" w:sz="0" w:space="0" w:color="auto"/>
                <w:right w:val="none" w:sz="0" w:space="0" w:color="auto"/>
              </w:divBdr>
              <w:divsChild>
                <w:div w:id="1340691318">
                  <w:marLeft w:val="0"/>
                  <w:marRight w:val="0"/>
                  <w:marTop w:val="0"/>
                  <w:marBottom w:val="0"/>
                  <w:divBdr>
                    <w:top w:val="none" w:sz="0" w:space="0" w:color="auto"/>
                    <w:left w:val="none" w:sz="0" w:space="0" w:color="auto"/>
                    <w:bottom w:val="none" w:sz="0" w:space="0" w:color="auto"/>
                    <w:right w:val="none" w:sz="0" w:space="0" w:color="auto"/>
                  </w:divBdr>
                  <w:divsChild>
                    <w:div w:id="1137458876">
                      <w:marLeft w:val="0"/>
                      <w:marRight w:val="0"/>
                      <w:marTop w:val="0"/>
                      <w:marBottom w:val="0"/>
                      <w:divBdr>
                        <w:top w:val="none" w:sz="0" w:space="0" w:color="auto"/>
                        <w:left w:val="none" w:sz="0" w:space="0" w:color="auto"/>
                        <w:bottom w:val="none" w:sz="0" w:space="0" w:color="auto"/>
                        <w:right w:val="none" w:sz="0" w:space="0" w:color="auto"/>
                      </w:divBdr>
                      <w:divsChild>
                        <w:div w:id="489103918">
                          <w:marLeft w:val="0"/>
                          <w:marRight w:val="0"/>
                          <w:marTop w:val="0"/>
                          <w:marBottom w:val="0"/>
                          <w:divBdr>
                            <w:top w:val="none" w:sz="0" w:space="0" w:color="auto"/>
                            <w:left w:val="none" w:sz="0" w:space="0" w:color="auto"/>
                            <w:bottom w:val="none" w:sz="0" w:space="0" w:color="auto"/>
                            <w:right w:val="none" w:sz="0" w:space="0" w:color="auto"/>
                          </w:divBdr>
                        </w:div>
                        <w:div w:id="16009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08640">
          <w:marLeft w:val="0"/>
          <w:marRight w:val="0"/>
          <w:marTop w:val="0"/>
          <w:marBottom w:val="0"/>
          <w:divBdr>
            <w:top w:val="none" w:sz="0" w:space="0" w:color="auto"/>
            <w:left w:val="none" w:sz="0" w:space="0" w:color="auto"/>
            <w:bottom w:val="none" w:sz="0" w:space="0" w:color="auto"/>
            <w:right w:val="none" w:sz="0" w:space="0" w:color="auto"/>
          </w:divBdr>
          <w:divsChild>
            <w:div w:id="1404331985">
              <w:marLeft w:val="0"/>
              <w:marRight w:val="0"/>
              <w:marTop w:val="0"/>
              <w:marBottom w:val="0"/>
              <w:divBdr>
                <w:top w:val="none" w:sz="0" w:space="0" w:color="auto"/>
                <w:left w:val="none" w:sz="0" w:space="0" w:color="auto"/>
                <w:bottom w:val="none" w:sz="0" w:space="0" w:color="auto"/>
                <w:right w:val="none" w:sz="0" w:space="0" w:color="auto"/>
              </w:divBdr>
              <w:divsChild>
                <w:div w:id="1215040301">
                  <w:marLeft w:val="0"/>
                  <w:marRight w:val="0"/>
                  <w:marTop w:val="0"/>
                  <w:marBottom w:val="0"/>
                  <w:divBdr>
                    <w:top w:val="none" w:sz="0" w:space="0" w:color="auto"/>
                    <w:left w:val="none" w:sz="0" w:space="0" w:color="auto"/>
                    <w:bottom w:val="none" w:sz="0" w:space="0" w:color="auto"/>
                    <w:right w:val="none" w:sz="0" w:space="0" w:color="auto"/>
                  </w:divBdr>
                  <w:divsChild>
                    <w:div w:id="2026053192">
                      <w:marLeft w:val="0"/>
                      <w:marRight w:val="0"/>
                      <w:marTop w:val="0"/>
                      <w:marBottom w:val="0"/>
                      <w:divBdr>
                        <w:top w:val="single" w:sz="6" w:space="9" w:color="E5E5E5"/>
                        <w:left w:val="single" w:sz="6" w:space="12" w:color="E5E5E5"/>
                        <w:bottom w:val="single" w:sz="6" w:space="9" w:color="E5E5E5"/>
                        <w:right w:val="single" w:sz="6" w:space="6" w:color="E5E5E5"/>
                      </w:divBdr>
                      <w:divsChild>
                        <w:div w:id="164054744">
                          <w:marLeft w:val="0"/>
                          <w:marRight w:val="0"/>
                          <w:marTop w:val="0"/>
                          <w:marBottom w:val="0"/>
                          <w:divBdr>
                            <w:top w:val="none" w:sz="0" w:space="0" w:color="auto"/>
                            <w:left w:val="none" w:sz="0" w:space="0" w:color="auto"/>
                            <w:bottom w:val="none" w:sz="0" w:space="0" w:color="auto"/>
                            <w:right w:val="none" w:sz="0" w:space="0" w:color="auto"/>
                          </w:divBdr>
                          <w:divsChild>
                            <w:div w:id="577907742">
                              <w:marLeft w:val="0"/>
                              <w:marRight w:val="0"/>
                              <w:marTop w:val="0"/>
                              <w:marBottom w:val="0"/>
                              <w:divBdr>
                                <w:top w:val="none" w:sz="0" w:space="0" w:color="auto"/>
                                <w:left w:val="none" w:sz="0" w:space="0" w:color="auto"/>
                                <w:bottom w:val="none" w:sz="0" w:space="0" w:color="auto"/>
                                <w:right w:val="none" w:sz="0" w:space="0" w:color="auto"/>
                              </w:divBdr>
                              <w:divsChild>
                                <w:div w:id="961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944">
      <w:bodyDiv w:val="1"/>
      <w:marLeft w:val="0"/>
      <w:marRight w:val="0"/>
      <w:marTop w:val="0"/>
      <w:marBottom w:val="0"/>
      <w:divBdr>
        <w:top w:val="none" w:sz="0" w:space="0" w:color="auto"/>
        <w:left w:val="none" w:sz="0" w:space="0" w:color="auto"/>
        <w:bottom w:val="none" w:sz="0" w:space="0" w:color="auto"/>
        <w:right w:val="none" w:sz="0" w:space="0" w:color="auto"/>
      </w:divBdr>
      <w:divsChild>
        <w:div w:id="154959860">
          <w:marLeft w:val="0"/>
          <w:marRight w:val="0"/>
          <w:marTop w:val="0"/>
          <w:marBottom w:val="0"/>
          <w:divBdr>
            <w:top w:val="none" w:sz="0" w:space="0" w:color="auto"/>
            <w:left w:val="none" w:sz="0" w:space="0" w:color="auto"/>
            <w:bottom w:val="none" w:sz="0" w:space="0" w:color="auto"/>
            <w:right w:val="none" w:sz="0" w:space="0" w:color="auto"/>
          </w:divBdr>
        </w:div>
        <w:div w:id="639111936">
          <w:marLeft w:val="0"/>
          <w:marRight w:val="0"/>
          <w:marTop w:val="0"/>
          <w:marBottom w:val="0"/>
          <w:divBdr>
            <w:top w:val="none" w:sz="0" w:space="0" w:color="auto"/>
            <w:left w:val="none" w:sz="0" w:space="0" w:color="auto"/>
            <w:bottom w:val="none" w:sz="0" w:space="0" w:color="auto"/>
            <w:right w:val="none" w:sz="0" w:space="0" w:color="auto"/>
          </w:divBdr>
        </w:div>
        <w:div w:id="936838401">
          <w:marLeft w:val="0"/>
          <w:marRight w:val="0"/>
          <w:marTop w:val="0"/>
          <w:marBottom w:val="0"/>
          <w:divBdr>
            <w:top w:val="none" w:sz="0" w:space="0" w:color="auto"/>
            <w:left w:val="none" w:sz="0" w:space="0" w:color="auto"/>
            <w:bottom w:val="none" w:sz="0" w:space="0" w:color="auto"/>
            <w:right w:val="none" w:sz="0" w:space="0" w:color="auto"/>
          </w:divBdr>
        </w:div>
        <w:div w:id="1342394933">
          <w:marLeft w:val="0"/>
          <w:marRight w:val="0"/>
          <w:marTop w:val="0"/>
          <w:marBottom w:val="0"/>
          <w:divBdr>
            <w:top w:val="none" w:sz="0" w:space="0" w:color="auto"/>
            <w:left w:val="none" w:sz="0" w:space="0" w:color="auto"/>
            <w:bottom w:val="none" w:sz="0" w:space="0" w:color="auto"/>
            <w:right w:val="none" w:sz="0" w:space="0" w:color="auto"/>
          </w:divBdr>
        </w:div>
        <w:div w:id="1614551653">
          <w:marLeft w:val="0"/>
          <w:marRight w:val="0"/>
          <w:marTop w:val="0"/>
          <w:marBottom w:val="0"/>
          <w:divBdr>
            <w:top w:val="none" w:sz="0" w:space="0" w:color="auto"/>
            <w:left w:val="none" w:sz="0" w:space="0" w:color="auto"/>
            <w:bottom w:val="none" w:sz="0" w:space="0" w:color="auto"/>
            <w:right w:val="none" w:sz="0" w:space="0" w:color="auto"/>
          </w:divBdr>
        </w:div>
        <w:div w:id="1618178375">
          <w:marLeft w:val="0"/>
          <w:marRight w:val="0"/>
          <w:marTop w:val="0"/>
          <w:marBottom w:val="0"/>
          <w:divBdr>
            <w:top w:val="none" w:sz="0" w:space="0" w:color="auto"/>
            <w:left w:val="none" w:sz="0" w:space="0" w:color="auto"/>
            <w:bottom w:val="none" w:sz="0" w:space="0" w:color="auto"/>
            <w:right w:val="none" w:sz="0" w:space="0" w:color="auto"/>
          </w:divBdr>
        </w:div>
        <w:div w:id="2103336123">
          <w:marLeft w:val="0"/>
          <w:marRight w:val="0"/>
          <w:marTop w:val="0"/>
          <w:marBottom w:val="0"/>
          <w:divBdr>
            <w:top w:val="none" w:sz="0" w:space="0" w:color="auto"/>
            <w:left w:val="none" w:sz="0" w:space="0" w:color="auto"/>
            <w:bottom w:val="none" w:sz="0" w:space="0" w:color="auto"/>
            <w:right w:val="none" w:sz="0" w:space="0" w:color="auto"/>
          </w:divBdr>
        </w:div>
        <w:div w:id="2131047155">
          <w:marLeft w:val="0"/>
          <w:marRight w:val="0"/>
          <w:marTop w:val="0"/>
          <w:marBottom w:val="0"/>
          <w:divBdr>
            <w:top w:val="none" w:sz="0" w:space="0" w:color="auto"/>
            <w:left w:val="none" w:sz="0" w:space="0" w:color="auto"/>
            <w:bottom w:val="none" w:sz="0" w:space="0" w:color="auto"/>
            <w:right w:val="none" w:sz="0" w:space="0" w:color="auto"/>
          </w:divBdr>
        </w:div>
      </w:divsChild>
    </w:div>
    <w:div w:id="595557035">
      <w:bodyDiv w:val="1"/>
      <w:marLeft w:val="0"/>
      <w:marRight w:val="0"/>
      <w:marTop w:val="0"/>
      <w:marBottom w:val="0"/>
      <w:divBdr>
        <w:top w:val="none" w:sz="0" w:space="0" w:color="auto"/>
        <w:left w:val="none" w:sz="0" w:space="0" w:color="auto"/>
        <w:bottom w:val="none" w:sz="0" w:space="0" w:color="auto"/>
        <w:right w:val="none" w:sz="0" w:space="0" w:color="auto"/>
      </w:divBdr>
      <w:divsChild>
        <w:div w:id="1051344481">
          <w:marLeft w:val="0"/>
          <w:marRight w:val="0"/>
          <w:marTop w:val="0"/>
          <w:marBottom w:val="0"/>
          <w:divBdr>
            <w:top w:val="none" w:sz="0" w:space="0" w:color="auto"/>
            <w:left w:val="none" w:sz="0" w:space="0" w:color="auto"/>
            <w:bottom w:val="none" w:sz="0" w:space="0" w:color="auto"/>
            <w:right w:val="none" w:sz="0" w:space="0" w:color="auto"/>
          </w:divBdr>
          <w:divsChild>
            <w:div w:id="35855517">
              <w:marLeft w:val="0"/>
              <w:marRight w:val="0"/>
              <w:marTop w:val="100"/>
              <w:marBottom w:val="100"/>
              <w:divBdr>
                <w:top w:val="none" w:sz="0" w:space="0" w:color="auto"/>
                <w:left w:val="none" w:sz="0" w:space="0" w:color="auto"/>
                <w:bottom w:val="none" w:sz="0" w:space="0" w:color="auto"/>
                <w:right w:val="none" w:sz="0" w:space="0" w:color="auto"/>
              </w:divBdr>
              <w:divsChild>
                <w:div w:id="1585650296">
                  <w:marLeft w:val="0"/>
                  <w:marRight w:val="0"/>
                  <w:marTop w:val="0"/>
                  <w:marBottom w:val="0"/>
                  <w:divBdr>
                    <w:top w:val="none" w:sz="0" w:space="0" w:color="auto"/>
                    <w:left w:val="none" w:sz="0" w:space="0" w:color="auto"/>
                    <w:bottom w:val="none" w:sz="0" w:space="0" w:color="auto"/>
                    <w:right w:val="none" w:sz="0" w:space="0" w:color="auto"/>
                  </w:divBdr>
                  <w:divsChild>
                    <w:div w:id="1493450238">
                      <w:marLeft w:val="0"/>
                      <w:marRight w:val="0"/>
                      <w:marTop w:val="0"/>
                      <w:marBottom w:val="0"/>
                      <w:divBdr>
                        <w:top w:val="none" w:sz="0" w:space="0" w:color="auto"/>
                        <w:left w:val="none" w:sz="0" w:space="0" w:color="auto"/>
                        <w:bottom w:val="none" w:sz="0" w:space="0" w:color="auto"/>
                        <w:right w:val="none" w:sz="0" w:space="0" w:color="auto"/>
                      </w:divBdr>
                      <w:divsChild>
                        <w:div w:id="1541242134">
                          <w:marLeft w:val="0"/>
                          <w:marRight w:val="0"/>
                          <w:marTop w:val="0"/>
                          <w:marBottom w:val="0"/>
                          <w:divBdr>
                            <w:top w:val="none" w:sz="0" w:space="0" w:color="auto"/>
                            <w:left w:val="none" w:sz="0" w:space="0" w:color="auto"/>
                            <w:bottom w:val="none" w:sz="0" w:space="0" w:color="auto"/>
                            <w:right w:val="none" w:sz="0" w:space="0" w:color="auto"/>
                          </w:divBdr>
                        </w:div>
                        <w:div w:id="16422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51594">
          <w:marLeft w:val="0"/>
          <w:marRight w:val="0"/>
          <w:marTop w:val="0"/>
          <w:marBottom w:val="0"/>
          <w:divBdr>
            <w:top w:val="none" w:sz="0" w:space="0" w:color="auto"/>
            <w:left w:val="none" w:sz="0" w:space="0" w:color="auto"/>
            <w:bottom w:val="none" w:sz="0" w:space="0" w:color="auto"/>
            <w:right w:val="none" w:sz="0" w:space="0" w:color="auto"/>
          </w:divBdr>
          <w:divsChild>
            <w:div w:id="2081824446">
              <w:marLeft w:val="0"/>
              <w:marRight w:val="0"/>
              <w:marTop w:val="0"/>
              <w:marBottom w:val="0"/>
              <w:divBdr>
                <w:top w:val="none" w:sz="0" w:space="0" w:color="auto"/>
                <w:left w:val="none" w:sz="0" w:space="0" w:color="auto"/>
                <w:bottom w:val="none" w:sz="0" w:space="0" w:color="auto"/>
                <w:right w:val="none" w:sz="0" w:space="0" w:color="auto"/>
              </w:divBdr>
              <w:divsChild>
                <w:div w:id="1608004294">
                  <w:marLeft w:val="0"/>
                  <w:marRight w:val="0"/>
                  <w:marTop w:val="0"/>
                  <w:marBottom w:val="0"/>
                  <w:divBdr>
                    <w:top w:val="none" w:sz="0" w:space="0" w:color="auto"/>
                    <w:left w:val="none" w:sz="0" w:space="0" w:color="auto"/>
                    <w:bottom w:val="none" w:sz="0" w:space="0" w:color="auto"/>
                    <w:right w:val="none" w:sz="0" w:space="0" w:color="auto"/>
                  </w:divBdr>
                  <w:divsChild>
                    <w:div w:id="1326977004">
                      <w:marLeft w:val="0"/>
                      <w:marRight w:val="0"/>
                      <w:marTop w:val="0"/>
                      <w:marBottom w:val="0"/>
                      <w:divBdr>
                        <w:top w:val="single" w:sz="6" w:space="9" w:color="E5E5E5"/>
                        <w:left w:val="single" w:sz="6" w:space="12" w:color="E5E5E5"/>
                        <w:bottom w:val="single" w:sz="6" w:space="9" w:color="E5E5E5"/>
                        <w:right w:val="single" w:sz="6" w:space="6" w:color="E5E5E5"/>
                      </w:divBdr>
                      <w:divsChild>
                        <w:div w:id="1500391075">
                          <w:marLeft w:val="0"/>
                          <w:marRight w:val="0"/>
                          <w:marTop w:val="0"/>
                          <w:marBottom w:val="0"/>
                          <w:divBdr>
                            <w:top w:val="none" w:sz="0" w:space="0" w:color="auto"/>
                            <w:left w:val="none" w:sz="0" w:space="0" w:color="auto"/>
                            <w:bottom w:val="none" w:sz="0" w:space="0" w:color="auto"/>
                            <w:right w:val="none" w:sz="0" w:space="0" w:color="auto"/>
                          </w:divBdr>
                          <w:divsChild>
                            <w:div w:id="822543498">
                              <w:marLeft w:val="0"/>
                              <w:marRight w:val="0"/>
                              <w:marTop w:val="0"/>
                              <w:marBottom w:val="0"/>
                              <w:divBdr>
                                <w:top w:val="none" w:sz="0" w:space="0" w:color="auto"/>
                                <w:left w:val="none" w:sz="0" w:space="0" w:color="auto"/>
                                <w:bottom w:val="none" w:sz="0" w:space="0" w:color="auto"/>
                                <w:right w:val="none" w:sz="0" w:space="0" w:color="auto"/>
                              </w:divBdr>
                              <w:divsChild>
                                <w:div w:id="6817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886748">
      <w:bodyDiv w:val="1"/>
      <w:marLeft w:val="0"/>
      <w:marRight w:val="0"/>
      <w:marTop w:val="0"/>
      <w:marBottom w:val="0"/>
      <w:divBdr>
        <w:top w:val="none" w:sz="0" w:space="0" w:color="auto"/>
        <w:left w:val="none" w:sz="0" w:space="0" w:color="auto"/>
        <w:bottom w:val="none" w:sz="0" w:space="0" w:color="auto"/>
        <w:right w:val="none" w:sz="0" w:space="0" w:color="auto"/>
      </w:divBdr>
    </w:div>
    <w:div w:id="1202286225">
      <w:bodyDiv w:val="1"/>
      <w:marLeft w:val="0"/>
      <w:marRight w:val="0"/>
      <w:marTop w:val="0"/>
      <w:marBottom w:val="0"/>
      <w:divBdr>
        <w:top w:val="none" w:sz="0" w:space="0" w:color="auto"/>
        <w:left w:val="none" w:sz="0" w:space="0" w:color="auto"/>
        <w:bottom w:val="none" w:sz="0" w:space="0" w:color="auto"/>
        <w:right w:val="none" w:sz="0" w:space="0" w:color="auto"/>
      </w:divBdr>
    </w:div>
    <w:div w:id="1261059349">
      <w:bodyDiv w:val="1"/>
      <w:marLeft w:val="0"/>
      <w:marRight w:val="0"/>
      <w:marTop w:val="0"/>
      <w:marBottom w:val="0"/>
      <w:divBdr>
        <w:top w:val="none" w:sz="0" w:space="0" w:color="auto"/>
        <w:left w:val="none" w:sz="0" w:space="0" w:color="auto"/>
        <w:bottom w:val="none" w:sz="0" w:space="0" w:color="auto"/>
        <w:right w:val="none" w:sz="0" w:space="0" w:color="auto"/>
      </w:divBdr>
    </w:div>
    <w:div w:id="1491291028">
      <w:bodyDiv w:val="1"/>
      <w:marLeft w:val="0"/>
      <w:marRight w:val="0"/>
      <w:marTop w:val="0"/>
      <w:marBottom w:val="0"/>
      <w:divBdr>
        <w:top w:val="none" w:sz="0" w:space="0" w:color="auto"/>
        <w:left w:val="none" w:sz="0" w:space="0" w:color="auto"/>
        <w:bottom w:val="none" w:sz="0" w:space="0" w:color="auto"/>
        <w:right w:val="none" w:sz="0" w:space="0" w:color="auto"/>
      </w:divBdr>
    </w:div>
    <w:div w:id="154174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barbara.stepien@lorea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orealdlakobietinauki.p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fajtek@obtk.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11936e78517ed27761a66bd5e2a5e37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3b4e02afb73888ad53f5f6771657e4"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36A1F-D814-4A91-AC2D-C100DFFF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A454D-F7E8-42AC-86D2-8F0AAF31A8A5}">
  <ds:schemaRefs>
    <ds:schemaRef ds:uri="http://schemas.openxmlformats.org/officeDocument/2006/bibliography"/>
  </ds:schemaRefs>
</ds:datastoreItem>
</file>

<file path=customXml/itemProps3.xml><?xml version="1.0" encoding="utf-8"?>
<ds:datastoreItem xmlns:ds="http://schemas.openxmlformats.org/officeDocument/2006/customXml" ds:itemID="{C3EEF483-E90C-4914-B77D-6D1420DE9881}">
  <ds:schemaRefs>
    <ds:schemaRef ds:uri="http://purl.org/dc/elements/1.1/"/>
    <ds:schemaRef ds:uri="http://schemas.microsoft.com/office/2006/metadata/properties"/>
    <ds:schemaRef ds:uri="978f6c95-e827-4f6b-bb13-103840194066"/>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afdec37e-9091-4802-841e-343f19546e90"/>
  </ds:schemaRefs>
</ds:datastoreItem>
</file>

<file path=customXml/itemProps4.xml><?xml version="1.0" encoding="utf-8"?>
<ds:datastoreItem xmlns:ds="http://schemas.openxmlformats.org/officeDocument/2006/customXml" ds:itemID="{185203BC-72AF-4CF6-A70D-0EFD6AF399C8}">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136</TotalTime>
  <Pages>4</Pages>
  <Words>1783</Words>
  <Characters>10703</Characters>
  <Application>Microsoft Office Word</Application>
  <DocSecurity>0</DocSecurity>
  <Lines>89</Lines>
  <Paragraphs>24</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LOREAL</Company>
  <LinksUpToDate>false</LinksUpToDate>
  <CharactersWithSpaces>12462</CharactersWithSpaces>
  <SharedDoc>false</SharedDoc>
  <HLinks>
    <vt:vector size="18" baseType="variant">
      <vt:variant>
        <vt:i4>3473434</vt:i4>
      </vt:variant>
      <vt:variant>
        <vt:i4>6</vt:i4>
      </vt:variant>
      <vt:variant>
        <vt:i4>0</vt:i4>
      </vt:variant>
      <vt:variant>
        <vt:i4>5</vt:i4>
      </vt:variant>
      <vt:variant>
        <vt:lpwstr>mailto:pfajtek@obtk.pl</vt:lpwstr>
      </vt:variant>
      <vt:variant>
        <vt:lpwstr/>
      </vt:variant>
      <vt:variant>
        <vt:i4>6094897</vt:i4>
      </vt:variant>
      <vt:variant>
        <vt:i4>3</vt:i4>
      </vt:variant>
      <vt:variant>
        <vt:i4>0</vt:i4>
      </vt:variant>
      <vt:variant>
        <vt:i4>5</vt:i4>
      </vt:variant>
      <vt:variant>
        <vt:lpwstr>mailto:barbara.stepien@loreal.com</vt:lpwstr>
      </vt:variant>
      <vt:variant>
        <vt:lpwstr/>
      </vt:variant>
      <vt:variant>
        <vt:i4>917527</vt:i4>
      </vt:variant>
      <vt:variant>
        <vt:i4>0</vt:i4>
      </vt:variant>
      <vt:variant>
        <vt:i4>0</vt:i4>
      </vt:variant>
      <vt:variant>
        <vt:i4>5</vt:i4>
      </vt:variant>
      <vt:variant>
        <vt:lpwstr>http://www.lorealdlakobietinauki.pl/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BERTHOUL Hugo</dc:creator>
  <cp:keywords/>
  <cp:lastModifiedBy>Angelika Korlaga</cp:lastModifiedBy>
  <cp:revision>71</cp:revision>
  <cp:lastPrinted>2025-05-20T10:19:00Z</cp:lastPrinted>
  <dcterms:created xsi:type="dcterms:W3CDTF">2025-06-05T07:37:00Z</dcterms:created>
  <dcterms:modified xsi:type="dcterms:W3CDTF">2025-06-11T08:20:00Z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5974cb6e,235c60f3,7319ee72</vt:lpwstr>
  </property>
  <property fmtid="{D5CDD505-2E9C-101B-9397-08002B2CF9AE}" pid="3" name="ClassificationContentMarkingFooterFontProps">
    <vt:lpwstr>#008000,9,arial</vt:lpwstr>
  </property>
  <property fmtid="{D5CDD505-2E9C-101B-9397-08002B2CF9AE}" pid="4" name="ClassificationContentMarkingFooterText">
    <vt:lpwstr>C1 - Internal use</vt:lpwstr>
  </property>
  <property fmtid="{D5CDD505-2E9C-101B-9397-08002B2CF9AE}" pid="5" name="MSIP_Label_f43b7177-c66c-4b22-a350-7ee86f9a1e74_Enabled">
    <vt:lpwstr>true</vt:lpwstr>
  </property>
  <property fmtid="{D5CDD505-2E9C-101B-9397-08002B2CF9AE}" pid="6" name="MSIP_Label_f43b7177-c66c-4b22-a350-7ee86f9a1e74_SetDate">
    <vt:lpwstr>2025-04-18T13:14:03Z</vt:lpwstr>
  </property>
  <property fmtid="{D5CDD505-2E9C-101B-9397-08002B2CF9AE}" pid="7" name="MSIP_Label_f43b7177-c66c-4b22-a350-7ee86f9a1e74_Method">
    <vt:lpwstr>Standard</vt:lpwstr>
  </property>
  <property fmtid="{D5CDD505-2E9C-101B-9397-08002B2CF9AE}" pid="8" name="MSIP_Label_f43b7177-c66c-4b22-a350-7ee86f9a1e74_Name">
    <vt:lpwstr>C1_Internal use</vt:lpwstr>
  </property>
  <property fmtid="{D5CDD505-2E9C-101B-9397-08002B2CF9AE}" pid="9" name="MSIP_Label_f43b7177-c66c-4b22-a350-7ee86f9a1e74_SiteId">
    <vt:lpwstr>e4e1abd9-eac7-4a71-ab52-da5c998aa7ba</vt:lpwstr>
  </property>
  <property fmtid="{D5CDD505-2E9C-101B-9397-08002B2CF9AE}" pid="10" name="MSIP_Label_f43b7177-c66c-4b22-a350-7ee86f9a1e74_ActionId">
    <vt:lpwstr>7fb21e4d-7b58-4ca9-b30c-a8b9dce690d0</vt:lpwstr>
  </property>
  <property fmtid="{D5CDD505-2E9C-101B-9397-08002B2CF9AE}" pid="11" name="MSIP_Label_f43b7177-c66c-4b22-a350-7ee86f9a1e74_ContentBits">
    <vt:lpwstr>2</vt:lpwstr>
  </property>
  <property fmtid="{D5CDD505-2E9C-101B-9397-08002B2CF9AE}" pid="12" name="ContentTypeId">
    <vt:lpwstr>0x010100B81EAB5724227746AAD42E566459D5D3</vt:lpwstr>
  </property>
  <property fmtid="{D5CDD505-2E9C-101B-9397-08002B2CF9AE}" pid="13" name="MediaServiceImageTags">
    <vt:lpwstr/>
  </property>
</Properties>
</file>